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79" w:rsidRPr="00887778" w:rsidRDefault="007A5E01">
      <w:pPr>
        <w:pStyle w:val="Body"/>
        <w:jc w:val="center"/>
        <w:rPr>
          <w:rFonts w:ascii="Arial" w:eastAsia="Arial" w:hAnsi="Arial" w:cs="Arial"/>
          <w:b/>
          <w:bCs/>
          <w:sz w:val="22"/>
          <w:szCs w:val="22"/>
        </w:rPr>
      </w:pPr>
      <w:r w:rsidRPr="00887778">
        <w:rPr>
          <w:rFonts w:ascii="Arial" w:eastAsia="Arial" w:hAnsi="Arial" w:cs="Arial"/>
          <w:b/>
          <w:bCs/>
          <w:sz w:val="22"/>
          <w:szCs w:val="22"/>
        </w:rPr>
        <w:t xml:space="preserve"> </w:t>
      </w:r>
      <w:r w:rsidR="007A2B46" w:rsidRPr="00887778">
        <w:rPr>
          <w:rFonts w:ascii="Arial" w:eastAsia="Arial" w:hAnsi="Arial" w:cs="Arial"/>
          <w:b/>
          <w:bCs/>
          <w:sz w:val="22"/>
          <w:szCs w:val="22"/>
        </w:rPr>
        <w:t>THE BETTER GOVERNMENT INITIATIVE</w:t>
      </w:r>
    </w:p>
    <w:p w:rsidR="00BB5179" w:rsidRPr="00887778" w:rsidRDefault="00BB5179">
      <w:pPr>
        <w:pStyle w:val="Body"/>
        <w:jc w:val="center"/>
        <w:rPr>
          <w:rFonts w:ascii="Arial" w:eastAsia="Arial" w:hAnsi="Arial" w:cs="Arial"/>
          <w:b/>
          <w:bCs/>
          <w:sz w:val="22"/>
          <w:szCs w:val="22"/>
        </w:rPr>
      </w:pPr>
    </w:p>
    <w:p w:rsidR="00BB5179" w:rsidRPr="00887778" w:rsidRDefault="007A2B46">
      <w:pPr>
        <w:pStyle w:val="Body"/>
        <w:jc w:val="center"/>
        <w:rPr>
          <w:rFonts w:ascii="Arial" w:eastAsia="Arial" w:hAnsi="Arial" w:cs="Arial"/>
          <w:b/>
          <w:bCs/>
          <w:sz w:val="22"/>
          <w:szCs w:val="22"/>
        </w:rPr>
      </w:pPr>
      <w:r w:rsidRPr="00887778">
        <w:rPr>
          <w:rFonts w:ascii="Arial" w:eastAsia="Arial" w:hAnsi="Arial" w:cs="Arial"/>
          <w:b/>
          <w:bCs/>
          <w:sz w:val="22"/>
          <w:szCs w:val="22"/>
        </w:rPr>
        <w:t>Executive Committee Meeting</w:t>
      </w:r>
    </w:p>
    <w:p w:rsidR="00BB5179" w:rsidRPr="00887778" w:rsidRDefault="00BB5179">
      <w:pPr>
        <w:pStyle w:val="Body"/>
        <w:jc w:val="center"/>
        <w:rPr>
          <w:rFonts w:ascii="Arial" w:eastAsia="Arial" w:hAnsi="Arial" w:cs="Arial"/>
          <w:b/>
          <w:bCs/>
          <w:sz w:val="22"/>
          <w:szCs w:val="22"/>
        </w:rPr>
      </w:pPr>
    </w:p>
    <w:p w:rsidR="00BB5179" w:rsidRPr="00887778" w:rsidRDefault="007A2B46">
      <w:pPr>
        <w:pStyle w:val="Body"/>
        <w:jc w:val="center"/>
        <w:rPr>
          <w:rFonts w:ascii="Arial" w:eastAsia="Arial" w:hAnsi="Arial" w:cs="Arial"/>
          <w:b/>
          <w:bCs/>
          <w:sz w:val="22"/>
          <w:szCs w:val="22"/>
        </w:rPr>
      </w:pPr>
      <w:r w:rsidRPr="00887778">
        <w:rPr>
          <w:rFonts w:ascii="Arial" w:eastAsia="Arial" w:hAnsi="Arial" w:cs="Arial"/>
          <w:b/>
          <w:bCs/>
          <w:sz w:val="22"/>
          <w:szCs w:val="22"/>
        </w:rPr>
        <w:t>10:15 - 1</w:t>
      </w:r>
      <w:r w:rsidR="002250B4" w:rsidRPr="00887778">
        <w:rPr>
          <w:rFonts w:ascii="Arial" w:eastAsia="Arial" w:hAnsi="Arial" w:cs="Arial"/>
          <w:b/>
          <w:bCs/>
          <w:sz w:val="22"/>
          <w:szCs w:val="22"/>
        </w:rPr>
        <w:t>2</w:t>
      </w:r>
      <w:r w:rsidRPr="00887778">
        <w:rPr>
          <w:rFonts w:ascii="Arial" w:eastAsia="Arial" w:hAnsi="Arial" w:cs="Arial"/>
          <w:b/>
          <w:bCs/>
          <w:sz w:val="22"/>
          <w:szCs w:val="22"/>
        </w:rPr>
        <w:t>:</w:t>
      </w:r>
      <w:r w:rsidR="007A1744" w:rsidRPr="00887778">
        <w:rPr>
          <w:rFonts w:ascii="Arial" w:eastAsia="Arial" w:hAnsi="Arial" w:cs="Arial"/>
          <w:b/>
          <w:bCs/>
          <w:sz w:val="22"/>
          <w:szCs w:val="22"/>
        </w:rPr>
        <w:t>0</w:t>
      </w:r>
      <w:r w:rsidR="00221042" w:rsidRPr="00887778">
        <w:rPr>
          <w:rFonts w:ascii="Arial" w:eastAsia="Arial" w:hAnsi="Arial" w:cs="Arial"/>
          <w:b/>
          <w:bCs/>
          <w:sz w:val="22"/>
          <w:szCs w:val="22"/>
        </w:rPr>
        <w:t>0</w:t>
      </w:r>
      <w:r w:rsidRPr="00887778">
        <w:rPr>
          <w:rFonts w:ascii="Arial" w:eastAsia="Arial" w:hAnsi="Arial" w:cs="Arial"/>
          <w:b/>
          <w:bCs/>
          <w:sz w:val="22"/>
          <w:szCs w:val="22"/>
        </w:rPr>
        <w:t xml:space="preserve">, </w:t>
      </w:r>
      <w:r w:rsidR="00974787" w:rsidRPr="00887778">
        <w:rPr>
          <w:rFonts w:ascii="Arial" w:eastAsia="Arial" w:hAnsi="Arial" w:cs="Arial"/>
          <w:b/>
          <w:bCs/>
          <w:sz w:val="22"/>
          <w:szCs w:val="22"/>
        </w:rPr>
        <w:t xml:space="preserve">Tuesday </w:t>
      </w:r>
      <w:r w:rsidR="003F02AC">
        <w:rPr>
          <w:rFonts w:ascii="Arial" w:eastAsia="Arial" w:hAnsi="Arial" w:cs="Arial"/>
          <w:b/>
          <w:bCs/>
          <w:sz w:val="22"/>
          <w:szCs w:val="22"/>
        </w:rPr>
        <w:t>2</w:t>
      </w:r>
      <w:r w:rsidR="008F3825">
        <w:rPr>
          <w:rFonts w:ascii="Arial" w:eastAsia="Arial" w:hAnsi="Arial" w:cs="Arial"/>
          <w:b/>
          <w:bCs/>
          <w:sz w:val="22"/>
          <w:szCs w:val="22"/>
        </w:rPr>
        <w:t>8</w:t>
      </w:r>
      <w:r w:rsidR="006264EF" w:rsidRPr="00887778">
        <w:rPr>
          <w:rFonts w:ascii="Arial" w:eastAsia="Arial" w:hAnsi="Arial" w:cs="Arial"/>
          <w:b/>
          <w:bCs/>
          <w:sz w:val="22"/>
          <w:szCs w:val="22"/>
          <w:vertAlign w:val="superscript"/>
        </w:rPr>
        <w:t>th</w:t>
      </w:r>
      <w:r w:rsidR="006264EF" w:rsidRPr="00887778">
        <w:rPr>
          <w:rFonts w:ascii="Arial" w:eastAsia="Arial" w:hAnsi="Arial" w:cs="Arial"/>
          <w:b/>
          <w:bCs/>
          <w:sz w:val="22"/>
          <w:szCs w:val="22"/>
        </w:rPr>
        <w:t xml:space="preserve"> </w:t>
      </w:r>
      <w:r w:rsidR="008F3825">
        <w:rPr>
          <w:rFonts w:ascii="Arial" w:eastAsia="Arial" w:hAnsi="Arial" w:cs="Arial"/>
          <w:b/>
          <w:bCs/>
          <w:sz w:val="22"/>
          <w:szCs w:val="22"/>
        </w:rPr>
        <w:t>Novem</w:t>
      </w:r>
      <w:r w:rsidR="001909B4" w:rsidRPr="00887778">
        <w:rPr>
          <w:rFonts w:ascii="Arial" w:eastAsia="Arial" w:hAnsi="Arial" w:cs="Arial"/>
          <w:b/>
          <w:bCs/>
          <w:sz w:val="22"/>
          <w:szCs w:val="22"/>
        </w:rPr>
        <w:t>ber</w:t>
      </w:r>
      <w:r w:rsidR="0035730F" w:rsidRPr="00887778">
        <w:rPr>
          <w:rFonts w:ascii="Arial" w:eastAsia="Arial" w:hAnsi="Arial" w:cs="Arial"/>
          <w:b/>
          <w:bCs/>
          <w:sz w:val="22"/>
          <w:szCs w:val="22"/>
        </w:rPr>
        <w:t xml:space="preserve"> 2017</w:t>
      </w:r>
    </w:p>
    <w:p w:rsidR="00BB5179" w:rsidRPr="00887778" w:rsidRDefault="00BB5179">
      <w:pPr>
        <w:pStyle w:val="Body"/>
        <w:jc w:val="center"/>
        <w:rPr>
          <w:rFonts w:ascii="Arial" w:eastAsia="Arial" w:hAnsi="Arial" w:cs="Arial"/>
          <w:b/>
          <w:bCs/>
          <w:sz w:val="22"/>
          <w:szCs w:val="22"/>
        </w:rPr>
      </w:pPr>
    </w:p>
    <w:p w:rsidR="00BB5179" w:rsidRPr="00887778" w:rsidRDefault="0047142B">
      <w:pPr>
        <w:pStyle w:val="Body"/>
        <w:jc w:val="center"/>
        <w:rPr>
          <w:rFonts w:ascii="Arial" w:eastAsia="Arial" w:hAnsi="Arial" w:cs="Arial"/>
          <w:b/>
          <w:bCs/>
          <w:sz w:val="22"/>
          <w:szCs w:val="22"/>
        </w:rPr>
      </w:pPr>
      <w:r w:rsidRPr="00887778">
        <w:rPr>
          <w:rFonts w:ascii="Arial" w:eastAsia="Arial" w:hAnsi="Arial" w:cs="Arial"/>
          <w:b/>
          <w:bCs/>
          <w:sz w:val="22"/>
          <w:szCs w:val="22"/>
        </w:rPr>
        <w:t>Fabian Society</w:t>
      </w:r>
      <w:r w:rsidR="00373A8E" w:rsidRPr="00887778">
        <w:rPr>
          <w:rFonts w:ascii="Arial" w:eastAsia="Arial" w:hAnsi="Arial" w:cs="Arial"/>
          <w:b/>
          <w:bCs/>
          <w:sz w:val="22"/>
          <w:szCs w:val="22"/>
        </w:rPr>
        <w:t>, 61 Petty France</w:t>
      </w:r>
    </w:p>
    <w:p w:rsidR="006C2BA2" w:rsidRPr="00887778" w:rsidRDefault="006C2BA2">
      <w:pPr>
        <w:pStyle w:val="Body"/>
        <w:jc w:val="center"/>
        <w:rPr>
          <w:rFonts w:ascii="Arial" w:eastAsia="Arial" w:hAnsi="Arial" w:cs="Arial"/>
          <w:b/>
          <w:bCs/>
          <w:sz w:val="22"/>
          <w:szCs w:val="22"/>
        </w:rPr>
      </w:pPr>
    </w:p>
    <w:p w:rsidR="00030EEA" w:rsidRPr="00887778" w:rsidRDefault="00030EEA">
      <w:pPr>
        <w:pStyle w:val="Body"/>
        <w:jc w:val="center"/>
        <w:rPr>
          <w:rFonts w:ascii="Arial" w:eastAsia="Arial" w:hAnsi="Arial" w:cs="Arial"/>
          <w:b/>
          <w:bCs/>
          <w:sz w:val="22"/>
          <w:szCs w:val="22"/>
        </w:rPr>
      </w:pPr>
    </w:p>
    <w:p w:rsidR="00CA6379" w:rsidRPr="00887778" w:rsidRDefault="00CA6379">
      <w:pPr>
        <w:pStyle w:val="Body"/>
        <w:jc w:val="center"/>
        <w:rPr>
          <w:rFonts w:ascii="Arial" w:eastAsia="Arial" w:hAnsi="Arial" w:cs="Arial"/>
          <w:b/>
          <w:bCs/>
          <w:sz w:val="22"/>
          <w:szCs w:val="22"/>
        </w:rPr>
      </w:pPr>
    </w:p>
    <w:p w:rsidR="00BB5179" w:rsidRPr="00887778" w:rsidRDefault="008F42C3">
      <w:pPr>
        <w:pStyle w:val="Body"/>
        <w:jc w:val="center"/>
        <w:rPr>
          <w:rFonts w:ascii="Arial" w:eastAsia="Arial" w:hAnsi="Arial" w:cs="Arial"/>
          <w:b/>
          <w:bCs/>
          <w:sz w:val="22"/>
          <w:szCs w:val="22"/>
        </w:rPr>
      </w:pPr>
      <w:r>
        <w:rPr>
          <w:rFonts w:ascii="Arial" w:eastAsia="Arial" w:hAnsi="Arial" w:cs="Arial"/>
          <w:b/>
          <w:bCs/>
          <w:sz w:val="22"/>
          <w:szCs w:val="22"/>
        </w:rPr>
        <w:t>Minutes</w:t>
      </w:r>
    </w:p>
    <w:p w:rsidR="001F690F" w:rsidRPr="00887778" w:rsidRDefault="001F690F">
      <w:pPr>
        <w:pStyle w:val="Body"/>
        <w:jc w:val="center"/>
        <w:rPr>
          <w:rFonts w:ascii="Arial" w:eastAsia="Arial" w:hAnsi="Arial" w:cs="Arial"/>
          <w:b/>
          <w:bCs/>
          <w:sz w:val="22"/>
          <w:szCs w:val="22"/>
        </w:rPr>
      </w:pPr>
    </w:p>
    <w:p w:rsidR="001F690F" w:rsidRPr="00887778" w:rsidRDefault="001F690F">
      <w:pPr>
        <w:pStyle w:val="Body"/>
        <w:jc w:val="center"/>
        <w:rPr>
          <w:rFonts w:ascii="Arial" w:eastAsia="Arial" w:hAnsi="Arial" w:cs="Arial"/>
          <w:b/>
          <w:bCs/>
          <w:sz w:val="22"/>
          <w:szCs w:val="22"/>
        </w:rPr>
      </w:pPr>
    </w:p>
    <w:p w:rsidR="00CA6379" w:rsidRDefault="008F42C3" w:rsidP="005D41E3">
      <w:pPr>
        <w:pStyle w:val="Body"/>
        <w:rPr>
          <w:rFonts w:ascii="Arial" w:eastAsia="Arial" w:hAnsi="Arial" w:cs="Arial"/>
          <w:b/>
          <w:bCs/>
          <w:sz w:val="22"/>
          <w:szCs w:val="22"/>
        </w:rPr>
      </w:pPr>
      <w:r>
        <w:rPr>
          <w:rFonts w:ascii="Arial" w:eastAsia="Arial" w:hAnsi="Arial" w:cs="Arial"/>
          <w:b/>
          <w:bCs/>
          <w:sz w:val="22"/>
          <w:szCs w:val="22"/>
        </w:rPr>
        <w:t>Present</w:t>
      </w:r>
      <w:r w:rsidR="005D41E3">
        <w:rPr>
          <w:rFonts w:ascii="Arial" w:eastAsia="Arial" w:hAnsi="Arial" w:cs="Arial"/>
          <w:b/>
          <w:bCs/>
          <w:sz w:val="22"/>
          <w:szCs w:val="22"/>
        </w:rPr>
        <w:t>:</w:t>
      </w:r>
    </w:p>
    <w:p w:rsidR="005D41E3" w:rsidRPr="000E4A11" w:rsidRDefault="000E4A11" w:rsidP="005D41E3">
      <w:pPr>
        <w:pStyle w:val="Body"/>
        <w:rPr>
          <w:rFonts w:ascii="Arial" w:eastAsia="Arial" w:hAnsi="Arial" w:cs="Arial"/>
          <w:bCs/>
          <w:sz w:val="22"/>
          <w:szCs w:val="22"/>
        </w:rPr>
      </w:pPr>
      <w:r>
        <w:rPr>
          <w:rFonts w:ascii="Arial" w:eastAsia="Arial" w:hAnsi="Arial" w:cs="Arial"/>
          <w:bCs/>
          <w:sz w:val="22"/>
          <w:szCs w:val="22"/>
        </w:rPr>
        <w:t>Ursula Brennan</w:t>
      </w:r>
    </w:p>
    <w:p w:rsidR="005D41E3" w:rsidRDefault="005D41E3" w:rsidP="005D41E3">
      <w:pPr>
        <w:pStyle w:val="Body"/>
        <w:rPr>
          <w:rFonts w:ascii="Arial" w:eastAsia="Arial" w:hAnsi="Arial" w:cs="Arial"/>
          <w:bCs/>
          <w:sz w:val="22"/>
          <w:szCs w:val="22"/>
        </w:rPr>
      </w:pPr>
      <w:r>
        <w:rPr>
          <w:rFonts w:ascii="Arial" w:eastAsia="Arial" w:hAnsi="Arial" w:cs="Arial"/>
          <w:bCs/>
          <w:sz w:val="22"/>
          <w:szCs w:val="22"/>
        </w:rPr>
        <w:t>Paul Britton</w:t>
      </w:r>
    </w:p>
    <w:p w:rsidR="00C45776" w:rsidRDefault="00C45776" w:rsidP="005D41E3">
      <w:pPr>
        <w:pStyle w:val="Body"/>
        <w:rPr>
          <w:rFonts w:ascii="Arial" w:eastAsia="Arial" w:hAnsi="Arial" w:cs="Arial"/>
          <w:bCs/>
          <w:sz w:val="22"/>
          <w:szCs w:val="22"/>
        </w:rPr>
      </w:pPr>
      <w:r>
        <w:rPr>
          <w:rFonts w:ascii="Arial" w:eastAsia="Arial" w:hAnsi="Arial" w:cs="Arial"/>
          <w:bCs/>
          <w:sz w:val="22"/>
          <w:szCs w:val="22"/>
        </w:rPr>
        <w:t>Robin Butler</w:t>
      </w:r>
    </w:p>
    <w:p w:rsidR="00C45776" w:rsidRDefault="00C45776" w:rsidP="005D41E3">
      <w:pPr>
        <w:pStyle w:val="Body"/>
        <w:rPr>
          <w:rFonts w:ascii="Arial" w:eastAsia="Arial" w:hAnsi="Arial" w:cs="Arial"/>
          <w:bCs/>
          <w:sz w:val="22"/>
          <w:szCs w:val="22"/>
        </w:rPr>
      </w:pPr>
      <w:r>
        <w:rPr>
          <w:rFonts w:ascii="Arial" w:eastAsia="Arial" w:hAnsi="Arial" w:cs="Arial"/>
          <w:bCs/>
          <w:sz w:val="22"/>
          <w:szCs w:val="22"/>
        </w:rPr>
        <w:t>Symone Clark-McGuire</w:t>
      </w:r>
    </w:p>
    <w:p w:rsidR="003A00BE" w:rsidRDefault="003A00BE" w:rsidP="005D41E3">
      <w:pPr>
        <w:pStyle w:val="Body"/>
        <w:rPr>
          <w:rFonts w:ascii="Arial" w:eastAsia="Arial" w:hAnsi="Arial" w:cs="Arial"/>
          <w:bCs/>
          <w:sz w:val="22"/>
          <w:szCs w:val="22"/>
        </w:rPr>
      </w:pPr>
      <w:r>
        <w:rPr>
          <w:rFonts w:ascii="Arial" w:eastAsia="Arial" w:hAnsi="Arial" w:cs="Arial"/>
          <w:bCs/>
          <w:sz w:val="22"/>
          <w:szCs w:val="22"/>
        </w:rPr>
        <w:t>Christopher Foster</w:t>
      </w:r>
    </w:p>
    <w:p w:rsidR="00C45776" w:rsidRDefault="00C45776" w:rsidP="005D41E3">
      <w:pPr>
        <w:pStyle w:val="Body"/>
        <w:rPr>
          <w:rFonts w:ascii="Arial" w:eastAsia="Arial" w:hAnsi="Arial" w:cs="Arial"/>
          <w:bCs/>
          <w:sz w:val="22"/>
          <w:szCs w:val="22"/>
        </w:rPr>
      </w:pPr>
      <w:r>
        <w:rPr>
          <w:rFonts w:ascii="Arial" w:eastAsia="Arial" w:hAnsi="Arial" w:cs="Arial"/>
          <w:bCs/>
          <w:sz w:val="22"/>
          <w:szCs w:val="22"/>
        </w:rPr>
        <w:t>Leigh Lewis</w:t>
      </w:r>
    </w:p>
    <w:p w:rsidR="00C45776" w:rsidRDefault="00C45776" w:rsidP="005D41E3">
      <w:pPr>
        <w:pStyle w:val="Body"/>
        <w:rPr>
          <w:rFonts w:ascii="Arial" w:eastAsia="Arial" w:hAnsi="Arial" w:cs="Arial"/>
          <w:bCs/>
          <w:sz w:val="22"/>
          <w:szCs w:val="22"/>
        </w:rPr>
      </w:pPr>
      <w:r>
        <w:rPr>
          <w:rFonts w:ascii="Arial" w:eastAsia="Arial" w:hAnsi="Arial" w:cs="Arial"/>
          <w:bCs/>
          <w:sz w:val="22"/>
          <w:szCs w:val="22"/>
        </w:rPr>
        <w:t>Jeremy Moore</w:t>
      </w:r>
    </w:p>
    <w:p w:rsidR="005D41E3" w:rsidRDefault="005D41E3" w:rsidP="005D41E3">
      <w:pPr>
        <w:pStyle w:val="Body"/>
        <w:rPr>
          <w:rFonts w:ascii="Arial" w:eastAsia="Arial" w:hAnsi="Arial" w:cs="Arial"/>
          <w:bCs/>
          <w:sz w:val="22"/>
          <w:szCs w:val="22"/>
        </w:rPr>
      </w:pPr>
      <w:r>
        <w:rPr>
          <w:rFonts w:ascii="Arial" w:eastAsia="Arial" w:hAnsi="Arial" w:cs="Arial"/>
          <w:bCs/>
          <w:sz w:val="22"/>
          <w:szCs w:val="22"/>
        </w:rPr>
        <w:t>Richard Mottram</w:t>
      </w:r>
    </w:p>
    <w:p w:rsidR="00C45776" w:rsidRDefault="00C45776" w:rsidP="005D41E3">
      <w:pPr>
        <w:pStyle w:val="Body"/>
        <w:rPr>
          <w:rFonts w:ascii="Arial" w:eastAsia="Arial" w:hAnsi="Arial" w:cs="Arial"/>
          <w:bCs/>
          <w:sz w:val="22"/>
          <w:szCs w:val="22"/>
        </w:rPr>
      </w:pPr>
      <w:r>
        <w:rPr>
          <w:rFonts w:ascii="Arial" w:eastAsia="Arial" w:hAnsi="Arial" w:cs="Arial"/>
          <w:bCs/>
          <w:sz w:val="22"/>
          <w:szCs w:val="22"/>
        </w:rPr>
        <w:t>Peter Owen</w:t>
      </w:r>
    </w:p>
    <w:p w:rsidR="005D41E3" w:rsidRDefault="005D41E3" w:rsidP="005D41E3">
      <w:pPr>
        <w:pStyle w:val="Body"/>
        <w:rPr>
          <w:rFonts w:ascii="Arial" w:eastAsia="Arial" w:hAnsi="Arial" w:cs="Arial"/>
          <w:bCs/>
          <w:sz w:val="22"/>
          <w:szCs w:val="22"/>
        </w:rPr>
      </w:pPr>
      <w:r>
        <w:rPr>
          <w:rFonts w:ascii="Arial" w:eastAsia="Arial" w:hAnsi="Arial" w:cs="Arial"/>
          <w:bCs/>
          <w:sz w:val="22"/>
          <w:szCs w:val="22"/>
        </w:rPr>
        <w:t>Adam Sharples</w:t>
      </w:r>
    </w:p>
    <w:p w:rsidR="00974787" w:rsidRPr="00887778" w:rsidRDefault="00974787" w:rsidP="000E4A11">
      <w:pPr>
        <w:pStyle w:val="Body"/>
        <w:rPr>
          <w:rFonts w:ascii="Arial" w:eastAsia="Arial" w:hAnsi="Arial" w:cs="Arial"/>
          <w:b/>
          <w:bCs/>
          <w:sz w:val="22"/>
          <w:szCs w:val="22"/>
        </w:rPr>
      </w:pPr>
    </w:p>
    <w:p w:rsidR="00BB5179" w:rsidRPr="003A0A78" w:rsidRDefault="007A2B46" w:rsidP="002B0032">
      <w:pPr>
        <w:pStyle w:val="ColorfulList-Accent11"/>
        <w:widowControl/>
        <w:ind w:left="0"/>
        <w:rPr>
          <w:rFonts w:ascii="Arial" w:eastAsia="Arial" w:hAnsi="Arial" w:cs="Arial"/>
          <w:b/>
          <w:sz w:val="22"/>
          <w:szCs w:val="22"/>
        </w:rPr>
      </w:pPr>
      <w:r w:rsidRPr="00887778">
        <w:rPr>
          <w:rFonts w:ascii="Arial" w:hAnsi="Arial"/>
          <w:b/>
          <w:sz w:val="22"/>
          <w:szCs w:val="22"/>
        </w:rPr>
        <w:t>Apologies</w:t>
      </w:r>
      <w:r w:rsidR="008F42C3">
        <w:rPr>
          <w:rFonts w:ascii="Arial" w:hAnsi="Arial"/>
          <w:b/>
          <w:sz w:val="22"/>
          <w:szCs w:val="22"/>
        </w:rPr>
        <w:t>:</w:t>
      </w:r>
    </w:p>
    <w:p w:rsidR="003A0A78" w:rsidRDefault="003A0A78" w:rsidP="003A0A78">
      <w:pPr>
        <w:pStyle w:val="ColorfulList-Accent11"/>
        <w:widowControl/>
        <w:ind w:left="0"/>
        <w:rPr>
          <w:rFonts w:ascii="Arial" w:eastAsia="Arial" w:hAnsi="Arial" w:cs="Arial"/>
          <w:b/>
          <w:sz w:val="22"/>
          <w:szCs w:val="22"/>
        </w:rPr>
      </w:pPr>
    </w:p>
    <w:p w:rsidR="003A0A78" w:rsidRDefault="008F42C3" w:rsidP="003A0A78">
      <w:pPr>
        <w:pStyle w:val="ColorfulList-Accent11"/>
        <w:widowControl/>
        <w:ind w:left="0"/>
        <w:rPr>
          <w:rFonts w:ascii="Arial" w:eastAsia="Arial" w:hAnsi="Arial" w:cs="Arial"/>
          <w:sz w:val="22"/>
          <w:szCs w:val="22"/>
        </w:rPr>
      </w:pPr>
      <w:r>
        <w:rPr>
          <w:rFonts w:ascii="Arial" w:eastAsia="Arial" w:hAnsi="Arial" w:cs="Arial"/>
          <w:sz w:val="22"/>
          <w:szCs w:val="22"/>
        </w:rPr>
        <w:t>Roger Dawe</w:t>
      </w:r>
      <w:r>
        <w:rPr>
          <w:rFonts w:ascii="Arial" w:eastAsia="Arial" w:hAnsi="Arial" w:cs="Arial"/>
          <w:sz w:val="22"/>
          <w:szCs w:val="22"/>
        </w:rPr>
        <w:t xml:space="preserve">, </w:t>
      </w:r>
      <w:r>
        <w:rPr>
          <w:rFonts w:ascii="Arial" w:eastAsia="Arial" w:hAnsi="Arial" w:cs="Arial"/>
          <w:sz w:val="22"/>
          <w:szCs w:val="22"/>
        </w:rPr>
        <w:t>Igor Judge</w:t>
      </w:r>
      <w:r>
        <w:rPr>
          <w:rFonts w:ascii="Arial" w:eastAsia="Arial" w:hAnsi="Arial" w:cs="Arial"/>
          <w:sz w:val="22"/>
          <w:szCs w:val="22"/>
        </w:rPr>
        <w:t xml:space="preserve">, </w:t>
      </w:r>
      <w:r w:rsidR="003A0A78">
        <w:rPr>
          <w:rFonts w:ascii="Arial" w:eastAsia="Arial" w:hAnsi="Arial" w:cs="Arial"/>
          <w:sz w:val="22"/>
          <w:szCs w:val="22"/>
        </w:rPr>
        <w:t>Tom Legg</w:t>
      </w:r>
      <w:r>
        <w:rPr>
          <w:rFonts w:ascii="Arial" w:eastAsia="Arial" w:hAnsi="Arial" w:cs="Arial"/>
          <w:sz w:val="22"/>
          <w:szCs w:val="22"/>
        </w:rPr>
        <w:t xml:space="preserve">, </w:t>
      </w:r>
      <w:r w:rsidR="003A0A78">
        <w:rPr>
          <w:rFonts w:ascii="Arial" w:eastAsia="Arial" w:hAnsi="Arial" w:cs="Arial"/>
          <w:sz w:val="22"/>
          <w:szCs w:val="22"/>
        </w:rPr>
        <w:t>Peter Makeham</w:t>
      </w:r>
      <w:r>
        <w:rPr>
          <w:rFonts w:ascii="Arial" w:eastAsia="Arial" w:hAnsi="Arial" w:cs="Arial"/>
          <w:sz w:val="22"/>
          <w:szCs w:val="22"/>
        </w:rPr>
        <w:t xml:space="preserve">, </w:t>
      </w:r>
      <w:r w:rsidR="003A0A78">
        <w:rPr>
          <w:rFonts w:ascii="Arial" w:eastAsia="Arial" w:hAnsi="Arial" w:cs="Arial"/>
          <w:sz w:val="22"/>
          <w:szCs w:val="22"/>
        </w:rPr>
        <w:t>Philip Ward</w:t>
      </w:r>
      <w:r>
        <w:rPr>
          <w:rFonts w:ascii="Arial" w:eastAsia="Arial" w:hAnsi="Arial" w:cs="Arial"/>
          <w:sz w:val="22"/>
          <w:szCs w:val="22"/>
        </w:rPr>
        <w:t>.</w:t>
      </w:r>
    </w:p>
    <w:p w:rsidR="002638C9" w:rsidRPr="003A0A78" w:rsidRDefault="002638C9" w:rsidP="003A0A78">
      <w:pPr>
        <w:pStyle w:val="ColorfulList-Accent11"/>
        <w:widowControl/>
        <w:ind w:left="0"/>
        <w:rPr>
          <w:rFonts w:ascii="Arial" w:eastAsia="Arial" w:hAnsi="Arial" w:cs="Arial"/>
          <w:sz w:val="22"/>
          <w:szCs w:val="22"/>
        </w:rPr>
      </w:pPr>
    </w:p>
    <w:p w:rsidR="00A35EB1" w:rsidRPr="00887778" w:rsidRDefault="00A35EB1" w:rsidP="00976D02">
      <w:pPr>
        <w:pStyle w:val="ColorfulList-Accent11"/>
        <w:widowControl/>
        <w:ind w:left="284" w:hanging="284"/>
        <w:rPr>
          <w:rFonts w:ascii="Arial" w:eastAsia="Arial" w:hAnsi="Arial" w:cs="Arial"/>
          <w:b/>
          <w:sz w:val="22"/>
          <w:szCs w:val="22"/>
        </w:rPr>
      </w:pPr>
    </w:p>
    <w:p w:rsidR="00BB5179" w:rsidRPr="000E4A11" w:rsidRDefault="007A2B46" w:rsidP="00976D02">
      <w:pPr>
        <w:pStyle w:val="ColorfulList-Accent11"/>
        <w:widowControl/>
        <w:numPr>
          <w:ilvl w:val="0"/>
          <w:numId w:val="40"/>
        </w:numPr>
        <w:ind w:left="284" w:hanging="284"/>
        <w:rPr>
          <w:rFonts w:ascii="Arial" w:eastAsia="Arial" w:hAnsi="Arial" w:cs="Arial"/>
          <w:b/>
          <w:sz w:val="22"/>
          <w:szCs w:val="22"/>
        </w:rPr>
      </w:pPr>
      <w:r w:rsidRPr="00887778">
        <w:rPr>
          <w:rFonts w:ascii="Arial" w:hAnsi="Arial"/>
          <w:b/>
          <w:sz w:val="22"/>
          <w:szCs w:val="22"/>
        </w:rPr>
        <w:t>Minutes of the meeting on</w:t>
      </w:r>
      <w:r w:rsidR="00CA727F" w:rsidRPr="00887778">
        <w:rPr>
          <w:rFonts w:ascii="Arial" w:hAnsi="Arial"/>
          <w:b/>
          <w:sz w:val="22"/>
          <w:szCs w:val="22"/>
        </w:rPr>
        <w:t xml:space="preserve"> </w:t>
      </w:r>
      <w:r w:rsidR="001909B4" w:rsidRPr="00887778">
        <w:rPr>
          <w:rFonts w:ascii="Arial" w:hAnsi="Arial"/>
          <w:b/>
          <w:sz w:val="22"/>
          <w:szCs w:val="22"/>
        </w:rPr>
        <w:t>2</w:t>
      </w:r>
      <w:r w:rsidR="008F3825">
        <w:rPr>
          <w:rFonts w:ascii="Arial" w:hAnsi="Arial"/>
          <w:b/>
          <w:sz w:val="22"/>
          <w:szCs w:val="22"/>
        </w:rPr>
        <w:t>4</w:t>
      </w:r>
      <w:r w:rsidR="00C637CF" w:rsidRPr="00887778">
        <w:rPr>
          <w:rFonts w:ascii="Arial" w:hAnsi="Arial"/>
          <w:b/>
          <w:sz w:val="22"/>
          <w:szCs w:val="22"/>
          <w:vertAlign w:val="superscript"/>
        </w:rPr>
        <w:t>th</w:t>
      </w:r>
      <w:r w:rsidR="00C637CF" w:rsidRPr="00887778">
        <w:rPr>
          <w:rFonts w:ascii="Arial" w:hAnsi="Arial"/>
          <w:b/>
          <w:sz w:val="22"/>
          <w:szCs w:val="22"/>
        </w:rPr>
        <w:t xml:space="preserve"> </w:t>
      </w:r>
      <w:r w:rsidR="008F3825">
        <w:rPr>
          <w:rFonts w:ascii="Arial" w:hAnsi="Arial"/>
          <w:b/>
          <w:sz w:val="22"/>
          <w:szCs w:val="22"/>
        </w:rPr>
        <w:t>Octo</w:t>
      </w:r>
      <w:r w:rsidR="001909B4" w:rsidRPr="00887778">
        <w:rPr>
          <w:rFonts w:ascii="Arial" w:hAnsi="Arial"/>
          <w:b/>
          <w:sz w:val="22"/>
          <w:szCs w:val="22"/>
        </w:rPr>
        <w:t>ber</w:t>
      </w:r>
      <w:r w:rsidR="00AF2069" w:rsidRPr="00887778">
        <w:rPr>
          <w:rFonts w:ascii="Arial" w:hAnsi="Arial"/>
          <w:b/>
          <w:sz w:val="22"/>
          <w:szCs w:val="22"/>
        </w:rPr>
        <w:t xml:space="preserve"> 2017</w:t>
      </w:r>
      <w:r w:rsidRPr="00887778">
        <w:rPr>
          <w:rFonts w:ascii="Arial" w:hAnsi="Arial"/>
          <w:b/>
          <w:sz w:val="22"/>
          <w:szCs w:val="22"/>
        </w:rPr>
        <w:t>.</w:t>
      </w:r>
    </w:p>
    <w:p w:rsidR="000E4A11" w:rsidRDefault="000E4A11" w:rsidP="000E4A11">
      <w:pPr>
        <w:pStyle w:val="ColorfulList-Accent11"/>
        <w:widowControl/>
        <w:ind w:left="0"/>
        <w:rPr>
          <w:rFonts w:ascii="Arial" w:eastAsia="Arial" w:hAnsi="Arial" w:cs="Arial"/>
          <w:b/>
          <w:sz w:val="22"/>
          <w:szCs w:val="22"/>
        </w:rPr>
      </w:pPr>
    </w:p>
    <w:p w:rsidR="00CC14C5" w:rsidRDefault="008F42C3" w:rsidP="008F42C3">
      <w:pPr>
        <w:pStyle w:val="ColorfulList-Accent11"/>
        <w:widowControl/>
        <w:ind w:left="0"/>
        <w:rPr>
          <w:rFonts w:ascii="Arial" w:eastAsia="Arial" w:hAnsi="Arial" w:cs="Arial"/>
          <w:sz w:val="22"/>
          <w:szCs w:val="22"/>
        </w:rPr>
      </w:pPr>
      <w:r>
        <w:rPr>
          <w:rFonts w:ascii="Arial" w:eastAsia="Arial" w:hAnsi="Arial" w:cs="Arial"/>
          <w:sz w:val="22"/>
          <w:szCs w:val="22"/>
        </w:rPr>
        <w:t>The m</w:t>
      </w:r>
      <w:r w:rsidR="000E4A11" w:rsidRPr="000E4A11">
        <w:rPr>
          <w:rFonts w:ascii="Arial" w:eastAsia="Arial" w:hAnsi="Arial" w:cs="Arial"/>
          <w:sz w:val="22"/>
          <w:szCs w:val="22"/>
        </w:rPr>
        <w:t xml:space="preserve">inutes </w:t>
      </w:r>
      <w:r>
        <w:rPr>
          <w:rFonts w:ascii="Arial" w:eastAsia="Arial" w:hAnsi="Arial" w:cs="Arial"/>
          <w:sz w:val="22"/>
          <w:szCs w:val="22"/>
        </w:rPr>
        <w:t xml:space="preserve">were </w:t>
      </w:r>
      <w:r w:rsidR="000E4A11" w:rsidRPr="000E4A11">
        <w:rPr>
          <w:rFonts w:ascii="Arial" w:eastAsia="Arial" w:hAnsi="Arial" w:cs="Arial"/>
          <w:sz w:val="22"/>
          <w:szCs w:val="22"/>
        </w:rPr>
        <w:t>agreed</w:t>
      </w:r>
      <w:r w:rsidR="00CC14C5">
        <w:rPr>
          <w:rFonts w:ascii="Arial" w:eastAsia="Arial" w:hAnsi="Arial" w:cs="Arial"/>
          <w:sz w:val="22"/>
          <w:szCs w:val="22"/>
        </w:rPr>
        <w:t>.</w:t>
      </w:r>
    </w:p>
    <w:p w:rsidR="00CC14C5" w:rsidRDefault="00CC14C5" w:rsidP="008F42C3">
      <w:pPr>
        <w:pStyle w:val="ColorfulList-Accent11"/>
        <w:widowControl/>
        <w:ind w:left="0"/>
        <w:rPr>
          <w:rFonts w:ascii="Arial" w:eastAsia="Arial" w:hAnsi="Arial" w:cs="Arial"/>
          <w:sz w:val="22"/>
          <w:szCs w:val="22"/>
        </w:rPr>
      </w:pPr>
    </w:p>
    <w:p w:rsidR="00BB5179" w:rsidRPr="00F83CBE" w:rsidRDefault="00F83CBE" w:rsidP="00F83CBE">
      <w:pPr>
        <w:pStyle w:val="ColorfulList-Accent11"/>
        <w:widowControl/>
        <w:numPr>
          <w:ilvl w:val="0"/>
          <w:numId w:val="40"/>
        </w:numPr>
        <w:tabs>
          <w:tab w:val="left" w:pos="284"/>
        </w:tabs>
        <w:ind w:left="426" w:hanging="426"/>
        <w:rPr>
          <w:rFonts w:ascii="Arial" w:eastAsia="Arial" w:hAnsi="Arial" w:cs="Arial"/>
          <w:b/>
          <w:sz w:val="22"/>
          <w:szCs w:val="22"/>
        </w:rPr>
      </w:pPr>
      <w:r w:rsidRPr="00F83CBE">
        <w:rPr>
          <w:rFonts w:ascii="Arial" w:eastAsia="Arial" w:hAnsi="Arial" w:cs="Arial"/>
          <w:b/>
          <w:sz w:val="22"/>
          <w:szCs w:val="22"/>
        </w:rPr>
        <w:t>Matters arising</w:t>
      </w:r>
    </w:p>
    <w:p w:rsidR="00F83CBE" w:rsidRDefault="00F83CBE" w:rsidP="008F42C3">
      <w:pPr>
        <w:pStyle w:val="ColorfulList-Accent11"/>
        <w:widowControl/>
        <w:ind w:left="0"/>
        <w:rPr>
          <w:rFonts w:ascii="Arial" w:eastAsia="Arial" w:hAnsi="Arial" w:cs="Arial"/>
          <w:sz w:val="22"/>
          <w:szCs w:val="22"/>
        </w:rPr>
      </w:pPr>
    </w:p>
    <w:p w:rsidR="00F83CBE" w:rsidRPr="008F42C3" w:rsidRDefault="00F83CBE" w:rsidP="008F42C3">
      <w:pPr>
        <w:pStyle w:val="ColorfulList-Accent11"/>
        <w:widowControl/>
        <w:ind w:left="0"/>
        <w:rPr>
          <w:rFonts w:ascii="Arial" w:eastAsia="Arial" w:hAnsi="Arial" w:cs="Arial"/>
          <w:sz w:val="22"/>
          <w:szCs w:val="22"/>
        </w:rPr>
      </w:pPr>
      <w:r>
        <w:rPr>
          <w:rFonts w:ascii="Arial" w:eastAsia="Arial" w:hAnsi="Arial" w:cs="Arial"/>
          <w:sz w:val="22"/>
          <w:szCs w:val="22"/>
        </w:rPr>
        <w:t>Richard Mottram had discussed the forthcoming IfG project on accountability with Bronwyn Maddox and had offered our services.</w:t>
      </w:r>
    </w:p>
    <w:p w:rsidR="00021251" w:rsidRPr="008F42C3" w:rsidRDefault="00021251" w:rsidP="00021251">
      <w:pPr>
        <w:pStyle w:val="ColorfulList-Accent11"/>
        <w:widowControl/>
        <w:rPr>
          <w:rFonts w:ascii="Arial" w:eastAsia="Arial" w:hAnsi="Arial" w:cs="Arial"/>
          <w:sz w:val="22"/>
          <w:szCs w:val="22"/>
        </w:rPr>
      </w:pPr>
    </w:p>
    <w:p w:rsidR="00976D02" w:rsidRPr="00887778" w:rsidRDefault="00976D02" w:rsidP="00976D02">
      <w:pPr>
        <w:pStyle w:val="ColorfulList-Accent11"/>
        <w:widowControl/>
        <w:numPr>
          <w:ilvl w:val="0"/>
          <w:numId w:val="40"/>
        </w:numPr>
        <w:tabs>
          <w:tab w:val="left" w:pos="284"/>
        </w:tabs>
        <w:ind w:hanging="720"/>
        <w:rPr>
          <w:rFonts w:ascii="Arial" w:eastAsia="Arial" w:hAnsi="Arial" w:cs="Arial"/>
          <w:b/>
          <w:sz w:val="22"/>
          <w:szCs w:val="22"/>
        </w:rPr>
      </w:pPr>
      <w:r w:rsidRPr="00887778">
        <w:rPr>
          <w:rFonts w:ascii="Arial" w:eastAsia="Arial" w:hAnsi="Arial" w:cs="Arial"/>
          <w:b/>
          <w:sz w:val="22"/>
          <w:szCs w:val="22"/>
        </w:rPr>
        <w:t>Updates</w:t>
      </w:r>
      <w:r w:rsidR="00B934B3" w:rsidRPr="00887778">
        <w:rPr>
          <w:rFonts w:ascii="Arial" w:eastAsia="Arial" w:hAnsi="Arial" w:cs="Arial"/>
          <w:b/>
          <w:sz w:val="22"/>
          <w:szCs w:val="22"/>
        </w:rPr>
        <w:t>:</w:t>
      </w:r>
    </w:p>
    <w:p w:rsidR="000E4A11" w:rsidRPr="000E4A11" w:rsidRDefault="008F3825" w:rsidP="00F83CBE">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0"/>
        <w:rPr>
          <w:rFonts w:ascii="Arial" w:eastAsia="Arial" w:hAnsi="Arial" w:cs="Arial"/>
          <w:color w:val="auto"/>
          <w:sz w:val="22"/>
          <w:szCs w:val="22"/>
        </w:rPr>
      </w:pPr>
      <w:r w:rsidRPr="008F3825">
        <w:rPr>
          <w:rFonts w:ascii="Arial" w:eastAsia="Arial" w:hAnsi="Arial" w:cs="Arial"/>
          <w:sz w:val="22"/>
          <w:szCs w:val="22"/>
          <w:lang w:val="en"/>
        </w:rPr>
        <w:t xml:space="preserve">Richard Mottram </w:t>
      </w:r>
      <w:r w:rsidR="008F42C3">
        <w:rPr>
          <w:rFonts w:ascii="Arial" w:eastAsia="Arial" w:hAnsi="Arial" w:cs="Arial"/>
          <w:sz w:val="22"/>
          <w:szCs w:val="22"/>
          <w:lang w:val="en"/>
        </w:rPr>
        <w:t xml:space="preserve">said that in view of our aim to </w:t>
      </w:r>
      <w:r w:rsidR="007C0035">
        <w:rPr>
          <w:rFonts w:ascii="Arial" w:eastAsia="Arial" w:hAnsi="Arial" w:cs="Arial"/>
          <w:sz w:val="22"/>
          <w:szCs w:val="22"/>
          <w:lang w:val="en"/>
        </w:rPr>
        <w:t xml:space="preserve">recruit more </w:t>
      </w:r>
      <w:r w:rsidR="008F42C3">
        <w:rPr>
          <w:rFonts w:ascii="Arial" w:eastAsia="Arial" w:hAnsi="Arial" w:cs="Arial"/>
          <w:sz w:val="22"/>
          <w:szCs w:val="22"/>
          <w:lang w:val="en"/>
        </w:rPr>
        <w:t xml:space="preserve">people </w:t>
      </w:r>
      <w:r w:rsidR="007C0035">
        <w:rPr>
          <w:rFonts w:ascii="Arial" w:eastAsia="Arial" w:hAnsi="Arial" w:cs="Arial"/>
          <w:sz w:val="22"/>
          <w:szCs w:val="22"/>
          <w:lang w:val="en"/>
        </w:rPr>
        <w:t>with r</w:t>
      </w:r>
      <w:r w:rsidR="008F42C3">
        <w:rPr>
          <w:rFonts w:ascii="Arial" w:eastAsia="Arial" w:hAnsi="Arial" w:cs="Arial"/>
          <w:sz w:val="22"/>
          <w:szCs w:val="22"/>
          <w:lang w:val="en"/>
        </w:rPr>
        <w:t>ecent</w:t>
      </w:r>
      <w:r w:rsidR="007C0035">
        <w:rPr>
          <w:rFonts w:ascii="Arial" w:eastAsia="Arial" w:hAnsi="Arial" w:cs="Arial"/>
          <w:sz w:val="22"/>
          <w:szCs w:val="22"/>
          <w:lang w:val="en"/>
        </w:rPr>
        <w:t xml:space="preserve"> experience of government and to adjust the gender balance </w:t>
      </w:r>
      <w:r w:rsidR="007A1696">
        <w:rPr>
          <w:rFonts w:ascii="Arial" w:eastAsia="Arial" w:hAnsi="Arial" w:cs="Arial"/>
          <w:sz w:val="22"/>
          <w:szCs w:val="22"/>
          <w:lang w:val="en"/>
        </w:rPr>
        <w:t xml:space="preserve">of the group </w:t>
      </w:r>
      <w:r w:rsidR="007C0035">
        <w:rPr>
          <w:rFonts w:ascii="Arial" w:eastAsia="Arial" w:hAnsi="Arial" w:cs="Arial"/>
          <w:sz w:val="22"/>
          <w:szCs w:val="22"/>
          <w:lang w:val="en"/>
        </w:rPr>
        <w:t>it was welcome news that Bronwyn Hill,</w:t>
      </w:r>
      <w:r w:rsidR="000E4A11">
        <w:rPr>
          <w:rFonts w:ascii="Arial" w:eastAsia="Arial" w:hAnsi="Arial" w:cs="Arial"/>
          <w:sz w:val="22"/>
          <w:szCs w:val="22"/>
          <w:lang w:val="en"/>
        </w:rPr>
        <w:t xml:space="preserve"> Una O’Brian</w:t>
      </w:r>
      <w:r w:rsidR="007C0035">
        <w:rPr>
          <w:rFonts w:ascii="Arial" w:eastAsia="Arial" w:hAnsi="Arial" w:cs="Arial"/>
          <w:sz w:val="22"/>
          <w:szCs w:val="22"/>
          <w:lang w:val="en"/>
        </w:rPr>
        <w:t xml:space="preserve"> and Ruth Owen had agreed to become Associate Members.</w:t>
      </w:r>
      <w:r w:rsidR="000E4A11">
        <w:rPr>
          <w:rFonts w:ascii="Arial" w:eastAsia="Arial" w:hAnsi="Arial" w:cs="Arial"/>
          <w:sz w:val="22"/>
          <w:szCs w:val="22"/>
          <w:lang w:val="en"/>
        </w:rPr>
        <w:t xml:space="preserve"> </w:t>
      </w:r>
    </w:p>
    <w:p w:rsidR="00C475DB" w:rsidRDefault="007A1696" w:rsidP="000E4A11">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0"/>
        <w:rPr>
          <w:rFonts w:ascii="Arial" w:hAnsi="Arial" w:cs="Arial"/>
          <w:color w:val="auto"/>
          <w:sz w:val="21"/>
          <w:szCs w:val="21"/>
          <w:shd w:val="clear" w:color="auto" w:fill="FFFFFF"/>
        </w:rPr>
      </w:pPr>
      <w:r>
        <w:rPr>
          <w:rFonts w:ascii="Arial" w:eastAsia="Arial" w:hAnsi="Arial" w:cs="Arial"/>
          <w:color w:val="auto"/>
          <w:sz w:val="22"/>
          <w:szCs w:val="22"/>
          <w:lang w:val="en"/>
        </w:rPr>
        <w:t xml:space="preserve">In discussion </w:t>
      </w:r>
      <w:r w:rsidR="00CC14C5">
        <w:rPr>
          <w:rFonts w:ascii="Arial" w:eastAsia="Arial" w:hAnsi="Arial" w:cs="Arial"/>
          <w:color w:val="auto"/>
          <w:sz w:val="22"/>
          <w:szCs w:val="22"/>
          <w:lang w:val="en"/>
        </w:rPr>
        <w:t xml:space="preserve">of </w:t>
      </w:r>
      <w:proofErr w:type="spellStart"/>
      <w:r w:rsidR="00CC14C5">
        <w:rPr>
          <w:rFonts w:ascii="Arial" w:eastAsia="Arial" w:hAnsi="Arial" w:cs="Arial"/>
          <w:color w:val="auto"/>
          <w:sz w:val="22"/>
          <w:szCs w:val="22"/>
          <w:lang w:val="en"/>
        </w:rPr>
        <w:t>Amyas</w:t>
      </w:r>
      <w:proofErr w:type="spellEnd"/>
      <w:r w:rsidR="00DE7FAF" w:rsidRPr="000E4A11">
        <w:rPr>
          <w:rFonts w:ascii="Arial" w:eastAsia="Arial" w:hAnsi="Arial" w:cs="Arial"/>
          <w:color w:val="auto"/>
          <w:sz w:val="22"/>
          <w:szCs w:val="22"/>
          <w:lang w:val="en"/>
        </w:rPr>
        <w:t xml:space="preserve"> Morse</w:t>
      </w:r>
      <w:r>
        <w:rPr>
          <w:rFonts w:ascii="Arial" w:eastAsia="Arial" w:hAnsi="Arial" w:cs="Arial"/>
          <w:color w:val="auto"/>
          <w:sz w:val="22"/>
          <w:szCs w:val="22"/>
          <w:lang w:val="en"/>
        </w:rPr>
        <w:t xml:space="preserve">’s comment to the </w:t>
      </w:r>
      <w:r w:rsidR="00DE7FAF" w:rsidRPr="000E4A11">
        <w:rPr>
          <w:rFonts w:ascii="Arial" w:eastAsia="Arial" w:hAnsi="Arial" w:cs="Arial"/>
          <w:color w:val="auto"/>
          <w:sz w:val="22"/>
          <w:szCs w:val="22"/>
          <w:lang w:val="en"/>
        </w:rPr>
        <w:t>PACAC inquiry</w:t>
      </w:r>
      <w:r>
        <w:rPr>
          <w:rFonts w:ascii="Arial" w:eastAsia="Arial" w:hAnsi="Arial" w:cs="Arial"/>
          <w:color w:val="auto"/>
          <w:sz w:val="22"/>
          <w:szCs w:val="22"/>
          <w:lang w:val="en"/>
        </w:rPr>
        <w:t xml:space="preserve"> that </w:t>
      </w:r>
      <w:r>
        <w:rPr>
          <w:rFonts w:ascii="Arial" w:hAnsi="Arial" w:cs="Arial"/>
          <w:color w:val="auto"/>
          <w:sz w:val="21"/>
          <w:szCs w:val="21"/>
          <w:shd w:val="clear" w:color="auto" w:fill="FFFFFF"/>
        </w:rPr>
        <w:t xml:space="preserve">accounting officers’ </w:t>
      </w:r>
      <w:r w:rsidR="00DE7FAF" w:rsidRPr="000E4A11">
        <w:rPr>
          <w:rFonts w:ascii="Arial" w:hAnsi="Arial" w:cs="Arial"/>
          <w:color w:val="auto"/>
          <w:sz w:val="21"/>
          <w:szCs w:val="21"/>
          <w:shd w:val="clear" w:color="auto" w:fill="FFFFFF"/>
        </w:rPr>
        <w:t xml:space="preserve">responsibility for value for money </w:t>
      </w:r>
      <w:r>
        <w:rPr>
          <w:rFonts w:ascii="Arial" w:hAnsi="Arial" w:cs="Arial"/>
          <w:color w:val="auto"/>
          <w:sz w:val="21"/>
          <w:szCs w:val="21"/>
          <w:shd w:val="clear" w:color="auto" w:fill="FFFFFF"/>
        </w:rPr>
        <w:t>could be in conflict with their</w:t>
      </w:r>
      <w:r w:rsidR="00DE7FAF" w:rsidRPr="000E4A11">
        <w:rPr>
          <w:rFonts w:ascii="Arial" w:hAnsi="Arial" w:cs="Arial"/>
          <w:color w:val="auto"/>
          <w:sz w:val="21"/>
          <w:szCs w:val="21"/>
          <w:shd w:val="clear" w:color="auto" w:fill="FFFFFF"/>
        </w:rPr>
        <w:t xml:space="preserve"> responsibilit</w:t>
      </w:r>
      <w:r>
        <w:rPr>
          <w:rFonts w:ascii="Arial" w:hAnsi="Arial" w:cs="Arial"/>
          <w:color w:val="auto"/>
          <w:sz w:val="21"/>
          <w:szCs w:val="21"/>
          <w:shd w:val="clear" w:color="auto" w:fill="FFFFFF"/>
        </w:rPr>
        <w:t>y</w:t>
      </w:r>
      <w:r w:rsidR="00DE7FAF" w:rsidRPr="000E4A11">
        <w:rPr>
          <w:rFonts w:ascii="Arial" w:hAnsi="Arial" w:cs="Arial"/>
          <w:color w:val="auto"/>
          <w:sz w:val="21"/>
          <w:szCs w:val="21"/>
          <w:shd w:val="clear" w:color="auto" w:fill="FFFFFF"/>
        </w:rPr>
        <w:t xml:space="preserve"> for supporting their ministers</w:t>
      </w:r>
      <w:r>
        <w:rPr>
          <w:rFonts w:ascii="Arial" w:hAnsi="Arial" w:cs="Arial"/>
          <w:color w:val="auto"/>
          <w:sz w:val="21"/>
          <w:szCs w:val="21"/>
          <w:shd w:val="clear" w:color="auto" w:fill="FFFFFF"/>
        </w:rPr>
        <w:t xml:space="preserve"> it was noted that there were other factors that could give rise to similar tensions. For example a declared government policy of greater transparency could </w:t>
      </w:r>
      <w:r w:rsidR="00CC14C5">
        <w:rPr>
          <w:rFonts w:ascii="Arial" w:hAnsi="Arial" w:cs="Arial"/>
          <w:color w:val="auto"/>
          <w:sz w:val="21"/>
          <w:szCs w:val="21"/>
          <w:shd w:val="clear" w:color="auto" w:fill="FFFFFF"/>
        </w:rPr>
        <w:t xml:space="preserve">conflict with the aims of individual ministers. </w:t>
      </w:r>
      <w:r w:rsidR="00C475DB">
        <w:rPr>
          <w:rFonts w:ascii="Arial" w:hAnsi="Arial" w:cs="Arial"/>
          <w:color w:val="auto"/>
          <w:sz w:val="21"/>
          <w:szCs w:val="21"/>
          <w:shd w:val="clear" w:color="auto" w:fill="FFFFFF"/>
        </w:rPr>
        <w:t>In discussion of other factors with a bearing on accountability the following were mentioned:</w:t>
      </w:r>
    </w:p>
    <w:p w:rsidR="00C475DB" w:rsidRDefault="00C475DB" w:rsidP="00C475DB">
      <w:pPr>
        <w:pStyle w:val="ColorfulList-Accent11"/>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hAnsi="Arial" w:cs="Arial"/>
          <w:color w:val="auto"/>
          <w:sz w:val="21"/>
          <w:szCs w:val="21"/>
          <w:shd w:val="clear" w:color="auto" w:fill="FFFFFF"/>
        </w:rPr>
      </w:pPr>
      <w:r>
        <w:rPr>
          <w:rFonts w:ascii="Arial" w:hAnsi="Arial" w:cs="Arial"/>
          <w:color w:val="auto"/>
          <w:sz w:val="21"/>
          <w:szCs w:val="21"/>
          <w:shd w:val="clear" w:color="auto" w:fill="FFFFFF"/>
        </w:rPr>
        <w:lastRenderedPageBreak/>
        <w:t>The difficulty of arguing the need for extra resources to meet additional responsibilities.</w:t>
      </w:r>
    </w:p>
    <w:p w:rsidR="00C475DB" w:rsidRDefault="00C475DB" w:rsidP="00C475DB">
      <w:pPr>
        <w:pStyle w:val="ColorfulList-Accent11"/>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hAnsi="Arial" w:cs="Arial"/>
          <w:color w:val="auto"/>
          <w:sz w:val="21"/>
          <w:szCs w:val="21"/>
          <w:shd w:val="clear" w:color="auto" w:fill="FFFFFF"/>
        </w:rPr>
      </w:pPr>
      <w:r>
        <w:rPr>
          <w:rFonts w:ascii="Arial" w:hAnsi="Arial" w:cs="Arial"/>
          <w:color w:val="auto"/>
          <w:sz w:val="21"/>
          <w:szCs w:val="21"/>
          <w:shd w:val="clear" w:color="auto" w:fill="FFFFFF"/>
        </w:rPr>
        <w:t>The declining influence of Parliament and Cabinet.</w:t>
      </w:r>
    </w:p>
    <w:p w:rsidR="00C475DB" w:rsidRDefault="00C475DB" w:rsidP="00C475DB">
      <w:pPr>
        <w:pStyle w:val="ColorfulList-Accent11"/>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hAnsi="Arial" w:cs="Arial"/>
          <w:color w:val="auto"/>
          <w:sz w:val="21"/>
          <w:szCs w:val="21"/>
          <w:shd w:val="clear" w:color="auto" w:fill="FFFFFF"/>
        </w:rPr>
      </w:pPr>
      <w:r>
        <w:rPr>
          <w:rFonts w:ascii="Arial" w:hAnsi="Arial" w:cs="Arial"/>
          <w:color w:val="auto"/>
          <w:sz w:val="21"/>
          <w:szCs w:val="21"/>
          <w:shd w:val="clear" w:color="auto" w:fill="FFFFFF"/>
        </w:rPr>
        <w:t xml:space="preserve">The existence of a statutory civil service code defining </w:t>
      </w:r>
      <w:r w:rsidR="002638C9">
        <w:rPr>
          <w:rFonts w:ascii="Arial" w:hAnsi="Arial" w:cs="Arial"/>
          <w:color w:val="auto"/>
          <w:sz w:val="21"/>
          <w:szCs w:val="21"/>
          <w:shd w:val="clear" w:color="auto" w:fill="FFFFFF"/>
        </w:rPr>
        <w:t>the</w:t>
      </w:r>
      <w:r>
        <w:rPr>
          <w:rFonts w:ascii="Arial" w:hAnsi="Arial" w:cs="Arial"/>
          <w:color w:val="auto"/>
          <w:sz w:val="21"/>
          <w:szCs w:val="21"/>
          <w:shd w:val="clear" w:color="auto" w:fill="FFFFFF"/>
        </w:rPr>
        <w:t xml:space="preserve"> obligations of civil servants.</w:t>
      </w:r>
    </w:p>
    <w:p w:rsidR="00C475DB" w:rsidRDefault="00C475DB" w:rsidP="00C475DB">
      <w:pPr>
        <w:pStyle w:val="ColorfulList-Accent11"/>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hAnsi="Arial" w:cs="Arial"/>
          <w:color w:val="auto"/>
          <w:sz w:val="21"/>
          <w:szCs w:val="21"/>
          <w:shd w:val="clear" w:color="auto" w:fill="FFFFFF"/>
        </w:rPr>
      </w:pPr>
      <w:r>
        <w:rPr>
          <w:rFonts w:ascii="Arial" w:hAnsi="Arial" w:cs="Arial"/>
          <w:color w:val="auto"/>
          <w:sz w:val="21"/>
          <w:szCs w:val="21"/>
          <w:shd w:val="clear" w:color="auto" w:fill="FFFFFF"/>
        </w:rPr>
        <w:t>The creation of Senior Responsible Officers.</w:t>
      </w:r>
    </w:p>
    <w:p w:rsidR="00B235A5" w:rsidRDefault="00314D96" w:rsidP="00F333E1">
      <w:pPr>
        <w:pStyle w:val="ColorfulList-Accent11"/>
        <w:widowControl/>
        <w:numPr>
          <w:ilvl w:val="0"/>
          <w:numId w:val="40"/>
        </w:numPr>
        <w:tabs>
          <w:tab w:val="left" w:pos="284"/>
        </w:tabs>
        <w:ind w:left="0" w:firstLine="0"/>
        <w:rPr>
          <w:rFonts w:ascii="Arial" w:eastAsia="Arial" w:hAnsi="Arial" w:cs="Arial"/>
          <w:b/>
          <w:sz w:val="22"/>
          <w:szCs w:val="22"/>
        </w:rPr>
      </w:pPr>
      <w:r w:rsidRPr="00B235A5">
        <w:rPr>
          <w:rFonts w:ascii="Arial" w:eastAsia="Arial" w:hAnsi="Arial" w:cs="Arial"/>
          <w:b/>
          <w:sz w:val="22"/>
          <w:szCs w:val="22"/>
        </w:rPr>
        <w:t>Revised d</w:t>
      </w:r>
      <w:r w:rsidR="001909B4" w:rsidRPr="00B235A5">
        <w:rPr>
          <w:rFonts w:ascii="Arial" w:eastAsia="Arial" w:hAnsi="Arial" w:cs="Arial"/>
          <w:b/>
          <w:sz w:val="22"/>
          <w:szCs w:val="22"/>
        </w:rPr>
        <w:t xml:space="preserve">raft evidence to the </w:t>
      </w:r>
      <w:r w:rsidR="00C35CAD" w:rsidRPr="00B235A5">
        <w:rPr>
          <w:rFonts w:ascii="Arial" w:eastAsia="Arial" w:hAnsi="Arial" w:cs="Arial"/>
          <w:b/>
          <w:sz w:val="22"/>
          <w:szCs w:val="22"/>
        </w:rPr>
        <w:t>PACAC inquiry on Civil Service Effectiveness</w:t>
      </w:r>
    </w:p>
    <w:p w:rsidR="00314D96" w:rsidRPr="00B235A5" w:rsidRDefault="00C35CAD" w:rsidP="00B235A5">
      <w:pPr>
        <w:pStyle w:val="ColorfulList-Accent11"/>
        <w:widowControl/>
        <w:tabs>
          <w:tab w:val="left" w:pos="284"/>
        </w:tabs>
        <w:ind w:left="0"/>
        <w:rPr>
          <w:rFonts w:ascii="Arial" w:eastAsia="Arial" w:hAnsi="Arial" w:cs="Arial"/>
          <w:b/>
          <w:sz w:val="22"/>
          <w:szCs w:val="22"/>
        </w:rPr>
      </w:pPr>
      <w:r w:rsidRPr="00B235A5">
        <w:rPr>
          <w:rFonts w:ascii="Arial" w:eastAsia="Arial" w:hAnsi="Arial" w:cs="Arial"/>
          <w:b/>
          <w:sz w:val="22"/>
          <w:szCs w:val="22"/>
        </w:rPr>
        <w:t xml:space="preserve"> </w:t>
      </w:r>
    </w:p>
    <w:p w:rsidR="00EB2B2C" w:rsidRPr="00EB2B2C" w:rsidRDefault="00B235A5" w:rsidP="00314D96">
      <w:pPr>
        <w:pStyle w:val="ColorfulList-Accent11"/>
        <w:widowControl/>
        <w:tabs>
          <w:tab w:val="left" w:pos="284"/>
        </w:tabs>
        <w:ind w:left="0"/>
        <w:rPr>
          <w:rFonts w:ascii="Arial" w:eastAsia="Arial" w:hAnsi="Arial" w:cs="Arial"/>
          <w:sz w:val="22"/>
          <w:szCs w:val="22"/>
        </w:rPr>
      </w:pPr>
      <w:r>
        <w:rPr>
          <w:rFonts w:ascii="Arial" w:eastAsia="Arial" w:hAnsi="Arial" w:cs="Arial"/>
          <w:sz w:val="22"/>
          <w:szCs w:val="22"/>
        </w:rPr>
        <w:t>It was agreed that the draft, which had been amended to take account of comments received, should be submitted forthwith.</w:t>
      </w:r>
    </w:p>
    <w:p w:rsidR="00E33CAA" w:rsidRPr="00314D96" w:rsidRDefault="00E33CAA" w:rsidP="00314D96">
      <w:pPr>
        <w:pStyle w:val="ColorfulList-Accent11"/>
        <w:widowControl/>
        <w:tabs>
          <w:tab w:val="left" w:pos="284"/>
        </w:tabs>
        <w:ind w:left="0"/>
        <w:rPr>
          <w:rFonts w:ascii="Arial" w:eastAsia="Arial" w:hAnsi="Arial" w:cs="Arial"/>
          <w:b/>
          <w:sz w:val="22"/>
          <w:szCs w:val="22"/>
        </w:rPr>
      </w:pPr>
    </w:p>
    <w:p w:rsidR="00314D96" w:rsidRPr="00EB2B2C" w:rsidRDefault="00027611" w:rsidP="00976D02">
      <w:pPr>
        <w:pStyle w:val="ColorfulList-Accent11"/>
        <w:widowControl/>
        <w:numPr>
          <w:ilvl w:val="0"/>
          <w:numId w:val="40"/>
        </w:numPr>
        <w:tabs>
          <w:tab w:val="left" w:pos="284"/>
        </w:tabs>
        <w:ind w:left="0" w:firstLine="0"/>
        <w:rPr>
          <w:rFonts w:ascii="Arial" w:eastAsia="Arial" w:hAnsi="Arial" w:cs="Arial"/>
          <w:b/>
          <w:sz w:val="22"/>
          <w:szCs w:val="22"/>
        </w:rPr>
      </w:pPr>
      <w:r>
        <w:rPr>
          <w:rFonts w:ascii="Arial" w:eastAsia="Arial" w:hAnsi="Arial" w:cs="Arial"/>
          <w:b/>
          <w:sz w:val="22"/>
          <w:szCs w:val="22"/>
        </w:rPr>
        <w:t>T</w:t>
      </w:r>
      <w:r w:rsidR="00314D96">
        <w:rPr>
          <w:rFonts w:ascii="Arial" w:eastAsia="Arial" w:hAnsi="Arial" w:cs="Arial"/>
          <w:b/>
          <w:sz w:val="22"/>
          <w:szCs w:val="22"/>
        </w:rPr>
        <w:t>he</w:t>
      </w:r>
      <w:r>
        <w:rPr>
          <w:rFonts w:ascii="Arial" w:eastAsia="Arial" w:hAnsi="Arial" w:cs="Arial"/>
          <w:b/>
          <w:sz w:val="22"/>
          <w:szCs w:val="22"/>
        </w:rPr>
        <w:t xml:space="preserve"> “guardianship” </w:t>
      </w:r>
      <w:r w:rsidR="00314D96">
        <w:rPr>
          <w:rFonts w:ascii="Arial" w:eastAsia="Arial" w:hAnsi="Arial" w:cs="Arial"/>
          <w:b/>
          <w:sz w:val="22"/>
          <w:szCs w:val="22"/>
        </w:rPr>
        <w:t>role of the civil service</w:t>
      </w:r>
    </w:p>
    <w:p w:rsidR="00EB2B2C" w:rsidRDefault="00EB2B2C" w:rsidP="00EB2B2C">
      <w:pPr>
        <w:pStyle w:val="ColorfulList-Accent11"/>
        <w:widowControl/>
        <w:tabs>
          <w:tab w:val="left" w:pos="284"/>
        </w:tabs>
        <w:ind w:left="0"/>
        <w:rPr>
          <w:rFonts w:ascii="Arial" w:eastAsia="Arial" w:hAnsi="Arial" w:cs="Arial"/>
          <w:b/>
          <w:sz w:val="22"/>
          <w:szCs w:val="22"/>
        </w:rPr>
      </w:pPr>
    </w:p>
    <w:p w:rsidR="002971EC" w:rsidRDefault="00EB2B2C" w:rsidP="00EB2B2C">
      <w:pPr>
        <w:pStyle w:val="ColorfulList-Accent11"/>
        <w:widowControl/>
        <w:tabs>
          <w:tab w:val="left" w:pos="284"/>
        </w:tabs>
        <w:ind w:left="0"/>
        <w:rPr>
          <w:rFonts w:ascii="Arial" w:eastAsia="Arial" w:hAnsi="Arial" w:cs="Arial"/>
          <w:sz w:val="22"/>
          <w:szCs w:val="22"/>
        </w:rPr>
      </w:pPr>
      <w:r>
        <w:rPr>
          <w:rFonts w:ascii="Arial" w:eastAsia="Arial" w:hAnsi="Arial" w:cs="Arial"/>
          <w:sz w:val="22"/>
          <w:szCs w:val="22"/>
        </w:rPr>
        <w:t>P</w:t>
      </w:r>
      <w:r w:rsidR="00B235A5">
        <w:rPr>
          <w:rFonts w:ascii="Arial" w:eastAsia="Arial" w:hAnsi="Arial" w:cs="Arial"/>
          <w:sz w:val="22"/>
          <w:szCs w:val="22"/>
        </w:rPr>
        <w:t xml:space="preserve">eter </w:t>
      </w:r>
      <w:r>
        <w:rPr>
          <w:rFonts w:ascii="Arial" w:eastAsia="Arial" w:hAnsi="Arial" w:cs="Arial"/>
          <w:sz w:val="22"/>
          <w:szCs w:val="22"/>
        </w:rPr>
        <w:t>O</w:t>
      </w:r>
      <w:r w:rsidR="00B235A5">
        <w:rPr>
          <w:rFonts w:ascii="Arial" w:eastAsia="Arial" w:hAnsi="Arial" w:cs="Arial"/>
          <w:sz w:val="22"/>
          <w:szCs w:val="22"/>
        </w:rPr>
        <w:t>wen said that the draft had been produced in response to the request at the previous meeting for a blog going beyond</w:t>
      </w:r>
      <w:r w:rsidR="002971EC">
        <w:rPr>
          <w:rFonts w:ascii="Arial" w:eastAsia="Arial" w:hAnsi="Arial" w:cs="Arial"/>
          <w:sz w:val="22"/>
          <w:szCs w:val="22"/>
        </w:rPr>
        <w:t xml:space="preserve"> the scope of the PACAC inquiry to draw attention to issues such as the decline in factual accuracy in government, the limited influence of Parliament and failures in communication between ministers on which the group had previously commented.</w:t>
      </w:r>
    </w:p>
    <w:p w:rsidR="002971EC" w:rsidRDefault="002971EC" w:rsidP="00EB2B2C">
      <w:pPr>
        <w:pStyle w:val="ColorfulList-Accent11"/>
        <w:widowControl/>
        <w:tabs>
          <w:tab w:val="left" w:pos="284"/>
        </w:tabs>
        <w:ind w:left="0"/>
        <w:rPr>
          <w:rFonts w:ascii="Arial" w:eastAsia="Arial" w:hAnsi="Arial" w:cs="Arial"/>
          <w:sz w:val="22"/>
          <w:szCs w:val="22"/>
        </w:rPr>
      </w:pPr>
    </w:p>
    <w:p w:rsidR="002971EC" w:rsidRDefault="002971EC" w:rsidP="00EB2B2C">
      <w:pPr>
        <w:pStyle w:val="ColorfulList-Accent11"/>
        <w:widowControl/>
        <w:tabs>
          <w:tab w:val="left" w:pos="284"/>
        </w:tabs>
        <w:ind w:left="0"/>
        <w:rPr>
          <w:rFonts w:ascii="Arial" w:eastAsia="Arial" w:hAnsi="Arial" w:cs="Arial"/>
          <w:sz w:val="22"/>
          <w:szCs w:val="22"/>
        </w:rPr>
      </w:pPr>
      <w:r>
        <w:rPr>
          <w:rFonts w:ascii="Arial" w:eastAsia="Arial" w:hAnsi="Arial" w:cs="Arial"/>
          <w:sz w:val="22"/>
          <w:szCs w:val="22"/>
        </w:rPr>
        <w:t>In discussion the following main points were made.</w:t>
      </w:r>
    </w:p>
    <w:p w:rsidR="002971EC" w:rsidRDefault="002971EC" w:rsidP="00EB2B2C">
      <w:pPr>
        <w:pStyle w:val="ColorfulList-Accent11"/>
        <w:widowControl/>
        <w:tabs>
          <w:tab w:val="left" w:pos="284"/>
        </w:tabs>
        <w:ind w:left="0"/>
        <w:rPr>
          <w:rFonts w:ascii="Arial" w:eastAsia="Arial" w:hAnsi="Arial" w:cs="Arial"/>
          <w:sz w:val="22"/>
          <w:szCs w:val="22"/>
        </w:rPr>
      </w:pPr>
    </w:p>
    <w:p w:rsidR="00291F4D" w:rsidRDefault="002971EC" w:rsidP="00D56596">
      <w:pPr>
        <w:pStyle w:val="ColorfulList-Accent11"/>
        <w:widowControl/>
        <w:numPr>
          <w:ilvl w:val="0"/>
          <w:numId w:val="49"/>
        </w:numPr>
        <w:tabs>
          <w:tab w:val="left" w:pos="284"/>
        </w:tabs>
        <w:ind w:left="0" w:firstLine="0"/>
        <w:rPr>
          <w:rFonts w:ascii="Arial" w:eastAsia="Arial" w:hAnsi="Arial" w:cs="Arial"/>
          <w:sz w:val="22"/>
          <w:szCs w:val="22"/>
        </w:rPr>
      </w:pPr>
      <w:r>
        <w:rPr>
          <w:rFonts w:ascii="Arial" w:eastAsia="Arial" w:hAnsi="Arial" w:cs="Arial"/>
          <w:sz w:val="22"/>
          <w:szCs w:val="22"/>
        </w:rPr>
        <w:t>There was a risk that the draft might be seen as looking back to an age when things were better. In practice the main difficulties arose when ministers sought to suppress information that might be damaging to their policies</w:t>
      </w:r>
      <w:r w:rsidR="00291F4D">
        <w:rPr>
          <w:rFonts w:ascii="Arial" w:eastAsia="Arial" w:hAnsi="Arial" w:cs="Arial"/>
          <w:sz w:val="22"/>
          <w:szCs w:val="22"/>
        </w:rPr>
        <w:t xml:space="preserve"> an</w:t>
      </w:r>
      <w:r>
        <w:rPr>
          <w:rFonts w:ascii="Arial" w:eastAsia="Arial" w:hAnsi="Arial" w:cs="Arial"/>
          <w:sz w:val="22"/>
          <w:szCs w:val="22"/>
        </w:rPr>
        <w:t>d this had always been a problem</w:t>
      </w:r>
      <w:r w:rsidR="00EB2B2C">
        <w:rPr>
          <w:rFonts w:ascii="Arial" w:eastAsia="Arial" w:hAnsi="Arial" w:cs="Arial"/>
          <w:sz w:val="22"/>
          <w:szCs w:val="22"/>
        </w:rPr>
        <w:t>.</w:t>
      </w:r>
    </w:p>
    <w:p w:rsidR="00EB2B2C" w:rsidRDefault="00291F4D" w:rsidP="00D56596">
      <w:pPr>
        <w:pStyle w:val="ColorfulList-Accent11"/>
        <w:widowControl/>
        <w:numPr>
          <w:ilvl w:val="0"/>
          <w:numId w:val="49"/>
        </w:numPr>
        <w:tabs>
          <w:tab w:val="left" w:pos="284"/>
        </w:tabs>
        <w:ind w:left="0" w:firstLine="0"/>
        <w:rPr>
          <w:rFonts w:ascii="Arial" w:eastAsia="Arial" w:hAnsi="Arial" w:cs="Arial"/>
          <w:sz w:val="22"/>
          <w:szCs w:val="22"/>
        </w:rPr>
      </w:pPr>
      <w:r>
        <w:rPr>
          <w:rFonts w:ascii="Arial" w:eastAsia="Arial" w:hAnsi="Arial" w:cs="Arial"/>
          <w:sz w:val="22"/>
          <w:szCs w:val="22"/>
        </w:rPr>
        <w:t>There were manifest problems with the current state of British government and politics and it was appropriate to argue that the civil service had a part to play in dealing with them.</w:t>
      </w:r>
    </w:p>
    <w:p w:rsidR="002D29FA" w:rsidRPr="00D92AF9" w:rsidRDefault="00291F4D" w:rsidP="00D56596">
      <w:pPr>
        <w:pStyle w:val="ColorfulList-Accent11"/>
        <w:widowControl/>
        <w:numPr>
          <w:ilvl w:val="0"/>
          <w:numId w:val="49"/>
        </w:numPr>
        <w:tabs>
          <w:tab w:val="left" w:pos="284"/>
        </w:tabs>
        <w:ind w:left="0" w:firstLine="0"/>
        <w:rPr>
          <w:rFonts w:ascii="Arial" w:eastAsia="Arial" w:hAnsi="Arial" w:cs="Arial"/>
          <w:sz w:val="22"/>
          <w:szCs w:val="22"/>
        </w:rPr>
      </w:pPr>
      <w:r w:rsidRPr="00D92AF9">
        <w:rPr>
          <w:rFonts w:ascii="Arial" w:eastAsia="Arial" w:hAnsi="Arial" w:cs="Arial"/>
          <w:sz w:val="22"/>
          <w:szCs w:val="22"/>
        </w:rPr>
        <w:t>It was interesting to read the blog alongside</w:t>
      </w:r>
      <w:r w:rsidR="00D92AF9" w:rsidRPr="00D92AF9">
        <w:rPr>
          <w:rFonts w:ascii="Arial" w:eastAsia="Arial" w:hAnsi="Arial" w:cs="Arial"/>
          <w:sz w:val="22"/>
          <w:szCs w:val="22"/>
        </w:rPr>
        <w:t xml:space="preserve"> </w:t>
      </w:r>
      <w:r w:rsidR="002D29FA" w:rsidRPr="00D92AF9">
        <w:rPr>
          <w:rFonts w:ascii="Arial" w:eastAsia="Arial" w:hAnsi="Arial" w:cs="Arial"/>
          <w:sz w:val="22"/>
          <w:szCs w:val="22"/>
        </w:rPr>
        <w:t xml:space="preserve">John Major’s </w:t>
      </w:r>
      <w:r w:rsidR="00D92AF9">
        <w:rPr>
          <w:rFonts w:ascii="Arial" w:eastAsia="Arial" w:hAnsi="Arial" w:cs="Arial"/>
          <w:sz w:val="22"/>
          <w:szCs w:val="22"/>
        </w:rPr>
        <w:t xml:space="preserve">recent lecture at Westminster Abbey. He had focused on problems with </w:t>
      </w:r>
      <w:r w:rsidR="002D7751">
        <w:rPr>
          <w:rFonts w:ascii="Arial" w:eastAsia="Arial" w:hAnsi="Arial" w:cs="Arial"/>
          <w:sz w:val="22"/>
          <w:szCs w:val="22"/>
        </w:rPr>
        <w:t>representative government and</w:t>
      </w:r>
      <w:r w:rsidR="002D29FA" w:rsidRPr="00D92AF9">
        <w:rPr>
          <w:rFonts w:ascii="Arial" w:eastAsia="Arial" w:hAnsi="Arial" w:cs="Arial"/>
          <w:sz w:val="22"/>
          <w:szCs w:val="22"/>
        </w:rPr>
        <w:t xml:space="preserve"> the rise of social media </w:t>
      </w:r>
      <w:r w:rsidR="00D92AF9">
        <w:rPr>
          <w:rFonts w:ascii="Arial" w:eastAsia="Arial" w:hAnsi="Arial" w:cs="Arial"/>
          <w:sz w:val="22"/>
          <w:szCs w:val="22"/>
        </w:rPr>
        <w:t xml:space="preserve">providing a facility for </w:t>
      </w:r>
      <w:r w:rsidR="002D29FA" w:rsidRPr="00D92AF9">
        <w:rPr>
          <w:rFonts w:ascii="Arial" w:eastAsia="Arial" w:hAnsi="Arial" w:cs="Arial"/>
          <w:sz w:val="22"/>
          <w:szCs w:val="22"/>
        </w:rPr>
        <w:t xml:space="preserve">people to be targeted by lies to </w:t>
      </w:r>
      <w:r w:rsidR="00D92AF9">
        <w:rPr>
          <w:rFonts w:ascii="Arial" w:eastAsia="Arial" w:hAnsi="Arial" w:cs="Arial"/>
          <w:sz w:val="22"/>
          <w:szCs w:val="22"/>
        </w:rPr>
        <w:t xml:space="preserve">for political </w:t>
      </w:r>
      <w:r w:rsidR="002D29FA" w:rsidRPr="00D92AF9">
        <w:rPr>
          <w:rFonts w:ascii="Arial" w:eastAsia="Arial" w:hAnsi="Arial" w:cs="Arial"/>
          <w:sz w:val="22"/>
          <w:szCs w:val="22"/>
        </w:rPr>
        <w:t>purpose</w:t>
      </w:r>
      <w:r w:rsidR="00D92AF9">
        <w:rPr>
          <w:rFonts w:ascii="Arial" w:eastAsia="Arial" w:hAnsi="Arial" w:cs="Arial"/>
          <w:sz w:val="22"/>
          <w:szCs w:val="22"/>
        </w:rPr>
        <w:t>s</w:t>
      </w:r>
      <w:r w:rsidR="002D29FA" w:rsidRPr="00D92AF9">
        <w:rPr>
          <w:rFonts w:ascii="Arial" w:eastAsia="Arial" w:hAnsi="Arial" w:cs="Arial"/>
          <w:sz w:val="22"/>
          <w:szCs w:val="22"/>
        </w:rPr>
        <w:t>.</w:t>
      </w:r>
    </w:p>
    <w:p w:rsidR="00D56596" w:rsidRDefault="00D92AF9" w:rsidP="00D56596">
      <w:pPr>
        <w:pStyle w:val="ColorfulList-Accent11"/>
        <w:widowControl/>
        <w:numPr>
          <w:ilvl w:val="0"/>
          <w:numId w:val="49"/>
        </w:numPr>
        <w:tabs>
          <w:tab w:val="left" w:pos="284"/>
        </w:tabs>
        <w:ind w:left="0" w:firstLine="0"/>
        <w:rPr>
          <w:rFonts w:ascii="Arial" w:eastAsia="Arial" w:hAnsi="Arial" w:cs="Arial"/>
          <w:sz w:val="22"/>
          <w:szCs w:val="22"/>
        </w:rPr>
      </w:pPr>
      <w:r w:rsidRPr="00D92AF9">
        <w:rPr>
          <w:rFonts w:ascii="Arial" w:eastAsia="Arial" w:hAnsi="Arial" w:cs="Arial"/>
          <w:sz w:val="22"/>
          <w:szCs w:val="22"/>
        </w:rPr>
        <w:t>T</w:t>
      </w:r>
      <w:r w:rsidR="004A4840" w:rsidRPr="00D92AF9">
        <w:rPr>
          <w:rFonts w:ascii="Arial" w:eastAsia="Arial" w:hAnsi="Arial" w:cs="Arial"/>
          <w:sz w:val="22"/>
          <w:szCs w:val="22"/>
        </w:rPr>
        <w:t xml:space="preserve">he blog </w:t>
      </w:r>
      <w:r w:rsidRPr="00D92AF9">
        <w:rPr>
          <w:rFonts w:ascii="Arial" w:eastAsia="Arial" w:hAnsi="Arial" w:cs="Arial"/>
          <w:sz w:val="22"/>
          <w:szCs w:val="22"/>
        </w:rPr>
        <w:t xml:space="preserve">raised the </w:t>
      </w:r>
      <w:r w:rsidR="004A4840" w:rsidRPr="00D92AF9">
        <w:rPr>
          <w:rFonts w:ascii="Arial" w:eastAsia="Arial" w:hAnsi="Arial" w:cs="Arial"/>
          <w:sz w:val="22"/>
          <w:szCs w:val="22"/>
        </w:rPr>
        <w:t xml:space="preserve">fundamental issue </w:t>
      </w:r>
      <w:r w:rsidRPr="00D92AF9">
        <w:rPr>
          <w:rFonts w:ascii="Arial" w:eastAsia="Arial" w:hAnsi="Arial" w:cs="Arial"/>
          <w:sz w:val="22"/>
          <w:szCs w:val="22"/>
        </w:rPr>
        <w:t>of</w:t>
      </w:r>
      <w:r w:rsidR="004A4840" w:rsidRPr="00D92AF9">
        <w:rPr>
          <w:rFonts w:ascii="Arial" w:eastAsia="Arial" w:hAnsi="Arial" w:cs="Arial"/>
          <w:sz w:val="22"/>
          <w:szCs w:val="22"/>
        </w:rPr>
        <w:t xml:space="preserve"> whether civil servants ha</w:t>
      </w:r>
      <w:r w:rsidR="004A6628">
        <w:rPr>
          <w:rFonts w:ascii="Arial" w:eastAsia="Arial" w:hAnsi="Arial" w:cs="Arial"/>
          <w:sz w:val="22"/>
          <w:szCs w:val="22"/>
        </w:rPr>
        <w:t>d</w:t>
      </w:r>
      <w:r w:rsidR="004A4840" w:rsidRPr="00D92AF9">
        <w:rPr>
          <w:rFonts w:ascii="Arial" w:eastAsia="Arial" w:hAnsi="Arial" w:cs="Arial"/>
          <w:sz w:val="22"/>
          <w:szCs w:val="22"/>
        </w:rPr>
        <w:t xml:space="preserve"> a responsibility beyond serving </w:t>
      </w:r>
      <w:r w:rsidRPr="00D92AF9">
        <w:rPr>
          <w:rFonts w:ascii="Arial" w:eastAsia="Arial" w:hAnsi="Arial" w:cs="Arial"/>
          <w:sz w:val="22"/>
          <w:szCs w:val="22"/>
        </w:rPr>
        <w:t>their ministers</w:t>
      </w:r>
      <w:r w:rsidR="004A4840" w:rsidRPr="00D92AF9">
        <w:rPr>
          <w:rFonts w:ascii="Arial" w:eastAsia="Arial" w:hAnsi="Arial" w:cs="Arial"/>
          <w:sz w:val="22"/>
          <w:szCs w:val="22"/>
        </w:rPr>
        <w:t xml:space="preserve"> which would cause them to say “no” at some point. </w:t>
      </w:r>
      <w:r w:rsidR="00D56596">
        <w:rPr>
          <w:rFonts w:ascii="Arial" w:eastAsia="Arial" w:hAnsi="Arial" w:cs="Arial"/>
          <w:sz w:val="22"/>
          <w:szCs w:val="22"/>
        </w:rPr>
        <w:t xml:space="preserve">We should not be so complaisant that we were </w:t>
      </w:r>
      <w:r w:rsidR="004A4840" w:rsidRPr="00D92AF9">
        <w:rPr>
          <w:rFonts w:ascii="Arial" w:eastAsia="Arial" w:hAnsi="Arial" w:cs="Arial"/>
          <w:sz w:val="22"/>
          <w:szCs w:val="22"/>
        </w:rPr>
        <w:t xml:space="preserve">caught up in issues </w:t>
      </w:r>
      <w:r w:rsidR="00D56596">
        <w:rPr>
          <w:rFonts w:ascii="Arial" w:eastAsia="Arial" w:hAnsi="Arial" w:cs="Arial"/>
          <w:sz w:val="22"/>
          <w:szCs w:val="22"/>
        </w:rPr>
        <w:t>of doubtful</w:t>
      </w:r>
      <w:r w:rsidR="004A4840" w:rsidRPr="00D92AF9">
        <w:rPr>
          <w:rFonts w:ascii="Arial" w:eastAsia="Arial" w:hAnsi="Arial" w:cs="Arial"/>
          <w:sz w:val="22"/>
          <w:szCs w:val="22"/>
        </w:rPr>
        <w:t xml:space="preserve"> legality.</w:t>
      </w:r>
    </w:p>
    <w:p w:rsidR="00F11768" w:rsidRPr="004A6628" w:rsidRDefault="00D56596" w:rsidP="00191517">
      <w:pPr>
        <w:pStyle w:val="ColorfulList-Accent11"/>
        <w:widowControl/>
        <w:numPr>
          <w:ilvl w:val="0"/>
          <w:numId w:val="49"/>
        </w:numPr>
        <w:tabs>
          <w:tab w:val="left" w:pos="284"/>
        </w:tabs>
        <w:ind w:left="0" w:firstLine="0"/>
        <w:rPr>
          <w:rFonts w:ascii="Arial" w:eastAsia="Arial" w:hAnsi="Arial" w:cs="Arial"/>
          <w:sz w:val="22"/>
          <w:szCs w:val="22"/>
        </w:rPr>
      </w:pPr>
      <w:r w:rsidRPr="004A6628">
        <w:rPr>
          <w:rFonts w:ascii="Arial" w:eastAsia="Arial" w:hAnsi="Arial" w:cs="Arial"/>
          <w:sz w:val="22"/>
          <w:szCs w:val="22"/>
        </w:rPr>
        <w:t>In a case involving an aircraft crash in which people had died the police had considered whether there was a case for prosecuting civil servants for manslaughter because they had paid too much attention to economy and not enough to safety.</w:t>
      </w:r>
      <w:r w:rsidR="004A4840" w:rsidRPr="004A6628">
        <w:rPr>
          <w:rFonts w:ascii="Arial" w:eastAsia="Arial" w:hAnsi="Arial" w:cs="Arial"/>
          <w:sz w:val="22"/>
          <w:szCs w:val="22"/>
        </w:rPr>
        <w:t xml:space="preserve"> </w:t>
      </w:r>
      <w:r w:rsidR="004A6628" w:rsidRPr="004A6628">
        <w:rPr>
          <w:rFonts w:ascii="Arial" w:eastAsia="Arial" w:hAnsi="Arial" w:cs="Arial"/>
          <w:sz w:val="22"/>
          <w:szCs w:val="22"/>
        </w:rPr>
        <w:t>Similar issues arose in the private sector</w:t>
      </w:r>
      <w:r w:rsidR="004A4840" w:rsidRPr="004A6628">
        <w:rPr>
          <w:rFonts w:ascii="Arial" w:eastAsia="Arial" w:hAnsi="Arial" w:cs="Arial"/>
          <w:sz w:val="22"/>
          <w:szCs w:val="22"/>
        </w:rPr>
        <w:t xml:space="preserve">. </w:t>
      </w:r>
    </w:p>
    <w:p w:rsidR="004A6628" w:rsidRDefault="004A6628" w:rsidP="004A6628">
      <w:pPr>
        <w:pStyle w:val="ColorfulList-Accent11"/>
        <w:widowControl/>
        <w:numPr>
          <w:ilvl w:val="0"/>
          <w:numId w:val="49"/>
        </w:numPr>
        <w:tabs>
          <w:tab w:val="left" w:pos="284"/>
        </w:tabs>
        <w:ind w:left="0" w:firstLine="0"/>
        <w:rPr>
          <w:rFonts w:ascii="Arial" w:eastAsia="Arial" w:hAnsi="Arial" w:cs="Arial"/>
          <w:sz w:val="22"/>
          <w:szCs w:val="22"/>
        </w:rPr>
      </w:pPr>
      <w:r>
        <w:rPr>
          <w:rFonts w:ascii="Arial" w:eastAsia="Arial" w:hAnsi="Arial" w:cs="Arial"/>
          <w:sz w:val="22"/>
          <w:szCs w:val="22"/>
        </w:rPr>
        <w:t>It was incorrect to say that civil servants had a duty to Parliament and the public. They were solely accountable to their ministers who were in turn accountable to Parliament.</w:t>
      </w:r>
    </w:p>
    <w:p w:rsidR="004A6628" w:rsidRDefault="004A6628" w:rsidP="004A6628">
      <w:pPr>
        <w:pStyle w:val="ColorfulList-Accent11"/>
        <w:widowControl/>
        <w:numPr>
          <w:ilvl w:val="0"/>
          <w:numId w:val="49"/>
        </w:numPr>
        <w:tabs>
          <w:tab w:val="left" w:pos="284"/>
        </w:tabs>
        <w:ind w:left="0" w:firstLine="0"/>
        <w:rPr>
          <w:rFonts w:ascii="Arial" w:eastAsia="Arial" w:hAnsi="Arial" w:cs="Arial"/>
          <w:sz w:val="22"/>
          <w:szCs w:val="22"/>
        </w:rPr>
      </w:pPr>
      <w:r>
        <w:rPr>
          <w:rFonts w:ascii="Arial" w:eastAsia="Arial" w:hAnsi="Arial" w:cs="Arial"/>
          <w:sz w:val="22"/>
          <w:szCs w:val="22"/>
        </w:rPr>
        <w:t>Ministers were entitled to take bad decisions so long as they did not break the law or use public money for improper purposes.</w:t>
      </w:r>
    </w:p>
    <w:p w:rsidR="004A6628" w:rsidRDefault="004A6628" w:rsidP="004A6628">
      <w:pPr>
        <w:pStyle w:val="ColorfulList-Accent11"/>
        <w:widowControl/>
        <w:numPr>
          <w:ilvl w:val="0"/>
          <w:numId w:val="49"/>
        </w:numPr>
        <w:tabs>
          <w:tab w:val="left" w:pos="284"/>
        </w:tabs>
        <w:ind w:left="0" w:firstLine="0"/>
        <w:rPr>
          <w:rFonts w:ascii="Arial" w:eastAsia="Arial" w:hAnsi="Arial" w:cs="Arial"/>
          <w:sz w:val="22"/>
          <w:szCs w:val="22"/>
        </w:rPr>
      </w:pPr>
      <w:r>
        <w:rPr>
          <w:rFonts w:ascii="Arial" w:eastAsia="Arial" w:hAnsi="Arial" w:cs="Arial"/>
          <w:sz w:val="22"/>
          <w:szCs w:val="22"/>
        </w:rPr>
        <w:t>A weakness of the present system that might be worth drawing out is the apparent difficulty of holding ministers to account for poor decisions.</w:t>
      </w:r>
    </w:p>
    <w:p w:rsidR="00587C00" w:rsidRDefault="0028033A" w:rsidP="00B83426">
      <w:pPr>
        <w:pStyle w:val="ColorfulList-Accent11"/>
        <w:widowControl/>
        <w:numPr>
          <w:ilvl w:val="0"/>
          <w:numId w:val="49"/>
        </w:numPr>
        <w:tabs>
          <w:tab w:val="left" w:pos="284"/>
        </w:tabs>
        <w:ind w:left="0" w:firstLine="0"/>
        <w:rPr>
          <w:rFonts w:ascii="Arial" w:eastAsia="Arial" w:hAnsi="Arial" w:cs="Arial"/>
          <w:sz w:val="22"/>
          <w:szCs w:val="22"/>
        </w:rPr>
      </w:pPr>
      <w:r>
        <w:rPr>
          <w:rFonts w:ascii="Arial" w:eastAsia="Arial" w:hAnsi="Arial" w:cs="Arial"/>
          <w:sz w:val="22"/>
          <w:szCs w:val="22"/>
        </w:rPr>
        <w:t>Difficult</w:t>
      </w:r>
      <w:r w:rsidR="004E3B74" w:rsidRPr="0028033A">
        <w:rPr>
          <w:rFonts w:ascii="Arial" w:eastAsia="Arial" w:hAnsi="Arial" w:cs="Arial"/>
          <w:sz w:val="22"/>
          <w:szCs w:val="22"/>
        </w:rPr>
        <w:t xml:space="preserve"> cases ar</w:t>
      </w:r>
      <w:r w:rsidR="002D7751" w:rsidRPr="0028033A">
        <w:rPr>
          <w:rFonts w:ascii="Arial" w:eastAsia="Arial" w:hAnsi="Arial" w:cs="Arial"/>
          <w:sz w:val="22"/>
          <w:szCs w:val="22"/>
        </w:rPr>
        <w:t>ose</w:t>
      </w:r>
      <w:r w:rsidR="004E3B74" w:rsidRPr="0028033A">
        <w:rPr>
          <w:rFonts w:ascii="Arial" w:eastAsia="Arial" w:hAnsi="Arial" w:cs="Arial"/>
          <w:sz w:val="22"/>
          <w:szCs w:val="22"/>
        </w:rPr>
        <w:t xml:space="preserve"> where the view of experienced civil servants </w:t>
      </w:r>
      <w:r w:rsidR="002D7751" w:rsidRPr="0028033A">
        <w:rPr>
          <w:rFonts w:ascii="Arial" w:eastAsia="Arial" w:hAnsi="Arial" w:cs="Arial"/>
          <w:sz w:val="22"/>
          <w:szCs w:val="22"/>
        </w:rPr>
        <w:t>was that</w:t>
      </w:r>
      <w:r w:rsidR="004E3B74" w:rsidRPr="0028033A">
        <w:rPr>
          <w:rFonts w:ascii="Arial" w:eastAsia="Arial" w:hAnsi="Arial" w:cs="Arial"/>
          <w:sz w:val="22"/>
          <w:szCs w:val="22"/>
        </w:rPr>
        <w:t xml:space="preserve"> what the minister want</w:t>
      </w:r>
      <w:r w:rsidRPr="0028033A">
        <w:rPr>
          <w:rFonts w:ascii="Arial" w:eastAsia="Arial" w:hAnsi="Arial" w:cs="Arial"/>
          <w:sz w:val="22"/>
          <w:szCs w:val="22"/>
        </w:rPr>
        <w:t>ed to do wa</w:t>
      </w:r>
      <w:r w:rsidR="004E3B74" w:rsidRPr="0028033A">
        <w:rPr>
          <w:rFonts w:ascii="Arial" w:eastAsia="Arial" w:hAnsi="Arial" w:cs="Arial"/>
          <w:sz w:val="22"/>
          <w:szCs w:val="22"/>
        </w:rPr>
        <w:t>s not based on sound evidence, w</w:t>
      </w:r>
      <w:r w:rsidRPr="0028033A">
        <w:rPr>
          <w:rFonts w:ascii="Arial" w:eastAsia="Arial" w:hAnsi="Arial" w:cs="Arial"/>
          <w:sz w:val="22"/>
          <w:szCs w:val="22"/>
        </w:rPr>
        <w:t>ould</w:t>
      </w:r>
      <w:r w:rsidR="004E3B74" w:rsidRPr="0028033A">
        <w:rPr>
          <w:rFonts w:ascii="Arial" w:eastAsia="Arial" w:hAnsi="Arial" w:cs="Arial"/>
          <w:sz w:val="22"/>
          <w:szCs w:val="22"/>
        </w:rPr>
        <w:t xml:space="preserve"> have predictable adverse consequences and w</w:t>
      </w:r>
      <w:r w:rsidRPr="0028033A">
        <w:rPr>
          <w:rFonts w:ascii="Arial" w:eastAsia="Arial" w:hAnsi="Arial" w:cs="Arial"/>
          <w:sz w:val="22"/>
          <w:szCs w:val="22"/>
        </w:rPr>
        <w:t>ould</w:t>
      </w:r>
      <w:r w:rsidR="004E3B74" w:rsidRPr="0028033A">
        <w:rPr>
          <w:rFonts w:ascii="Arial" w:eastAsia="Arial" w:hAnsi="Arial" w:cs="Arial"/>
          <w:sz w:val="22"/>
          <w:szCs w:val="22"/>
        </w:rPr>
        <w:t xml:space="preserve"> waste public money. </w:t>
      </w:r>
      <w:r w:rsidRPr="0028033A">
        <w:rPr>
          <w:rFonts w:ascii="Arial" w:eastAsia="Arial" w:hAnsi="Arial" w:cs="Arial"/>
          <w:sz w:val="22"/>
          <w:szCs w:val="22"/>
        </w:rPr>
        <w:t>In cases that were clear-cut a</w:t>
      </w:r>
      <w:r w:rsidR="004E3B74" w:rsidRPr="0028033A">
        <w:rPr>
          <w:rFonts w:ascii="Arial" w:eastAsia="Arial" w:hAnsi="Arial" w:cs="Arial"/>
          <w:sz w:val="22"/>
          <w:szCs w:val="22"/>
        </w:rPr>
        <w:t xml:space="preserve"> direction</w:t>
      </w:r>
      <w:r w:rsidRPr="0028033A">
        <w:rPr>
          <w:rFonts w:ascii="Arial" w:eastAsia="Arial" w:hAnsi="Arial" w:cs="Arial"/>
          <w:sz w:val="22"/>
          <w:szCs w:val="22"/>
        </w:rPr>
        <w:t xml:space="preserve"> could be sought</w:t>
      </w:r>
      <w:r w:rsidR="004E3B74" w:rsidRPr="0028033A">
        <w:rPr>
          <w:rFonts w:ascii="Arial" w:eastAsia="Arial" w:hAnsi="Arial" w:cs="Arial"/>
          <w:sz w:val="22"/>
          <w:szCs w:val="22"/>
        </w:rPr>
        <w:t xml:space="preserve">, but there </w:t>
      </w:r>
      <w:r w:rsidRPr="0028033A">
        <w:rPr>
          <w:rFonts w:ascii="Arial" w:eastAsia="Arial" w:hAnsi="Arial" w:cs="Arial"/>
          <w:sz w:val="22"/>
          <w:szCs w:val="22"/>
        </w:rPr>
        <w:t>was</w:t>
      </w:r>
      <w:r w:rsidR="004E3B74" w:rsidRPr="0028033A">
        <w:rPr>
          <w:rFonts w:ascii="Arial" w:eastAsia="Arial" w:hAnsi="Arial" w:cs="Arial"/>
          <w:sz w:val="22"/>
          <w:szCs w:val="22"/>
        </w:rPr>
        <w:t xml:space="preserve"> a huge grey area. </w:t>
      </w:r>
      <w:r w:rsidR="00587C00" w:rsidRPr="0028033A">
        <w:rPr>
          <w:rFonts w:ascii="Arial" w:eastAsia="Arial" w:hAnsi="Arial" w:cs="Arial"/>
          <w:sz w:val="22"/>
          <w:szCs w:val="22"/>
        </w:rPr>
        <w:t xml:space="preserve">Could there be an enhanced challenge to proposals which </w:t>
      </w:r>
      <w:r>
        <w:rPr>
          <w:rFonts w:ascii="Arial" w:eastAsia="Arial" w:hAnsi="Arial" w:cs="Arial"/>
          <w:sz w:val="22"/>
          <w:szCs w:val="22"/>
        </w:rPr>
        <w:t>were</w:t>
      </w:r>
      <w:r w:rsidR="00587C00" w:rsidRPr="0028033A">
        <w:rPr>
          <w:rFonts w:ascii="Arial" w:eastAsia="Arial" w:hAnsi="Arial" w:cs="Arial"/>
          <w:sz w:val="22"/>
          <w:szCs w:val="22"/>
        </w:rPr>
        <w:t xml:space="preserve"> unsoundly based with potential long-term adverse c</w:t>
      </w:r>
      <w:r>
        <w:rPr>
          <w:rFonts w:ascii="Arial" w:eastAsia="Arial" w:hAnsi="Arial" w:cs="Arial"/>
          <w:sz w:val="22"/>
          <w:szCs w:val="22"/>
        </w:rPr>
        <w:t>onsequences?</w:t>
      </w:r>
    </w:p>
    <w:p w:rsidR="0028033A" w:rsidRDefault="0028033A" w:rsidP="00B83426">
      <w:pPr>
        <w:pStyle w:val="ColorfulList-Accent11"/>
        <w:widowControl/>
        <w:numPr>
          <w:ilvl w:val="0"/>
          <w:numId w:val="49"/>
        </w:numPr>
        <w:tabs>
          <w:tab w:val="left" w:pos="284"/>
        </w:tabs>
        <w:ind w:left="0" w:firstLine="0"/>
        <w:rPr>
          <w:rFonts w:ascii="Arial" w:eastAsia="Arial" w:hAnsi="Arial" w:cs="Arial"/>
          <w:sz w:val="22"/>
          <w:szCs w:val="22"/>
        </w:rPr>
      </w:pPr>
      <w:r>
        <w:rPr>
          <w:rFonts w:ascii="Arial" w:eastAsia="Arial" w:hAnsi="Arial" w:cs="Arial"/>
          <w:sz w:val="22"/>
          <w:szCs w:val="22"/>
        </w:rPr>
        <w:t>A particular problem was the inability to state categorically that we had reached the limit of our capacity.</w:t>
      </w:r>
      <w:r w:rsidR="00601C99">
        <w:rPr>
          <w:rFonts w:ascii="Arial" w:eastAsia="Arial" w:hAnsi="Arial" w:cs="Arial"/>
          <w:sz w:val="22"/>
          <w:szCs w:val="22"/>
        </w:rPr>
        <w:t xml:space="preserve"> This was a topical issue in the light of the demands imposed by Brexit.</w:t>
      </w:r>
    </w:p>
    <w:p w:rsidR="00505DA4" w:rsidRDefault="00505DA4" w:rsidP="001909B4">
      <w:pPr>
        <w:pStyle w:val="ColorfulList-Accent11"/>
        <w:widowControl/>
        <w:tabs>
          <w:tab w:val="left" w:pos="284"/>
        </w:tabs>
        <w:ind w:left="0"/>
        <w:rPr>
          <w:rFonts w:ascii="Arial" w:eastAsia="Arial" w:hAnsi="Arial" w:cs="Arial"/>
          <w:sz w:val="22"/>
          <w:szCs w:val="22"/>
        </w:rPr>
      </w:pPr>
    </w:p>
    <w:p w:rsidR="00505DA4" w:rsidRDefault="00505DA4" w:rsidP="001909B4">
      <w:pPr>
        <w:pStyle w:val="ColorfulList-Accent11"/>
        <w:widowControl/>
        <w:tabs>
          <w:tab w:val="left" w:pos="284"/>
        </w:tabs>
        <w:ind w:left="0"/>
        <w:rPr>
          <w:rFonts w:ascii="Arial" w:eastAsia="Arial" w:hAnsi="Arial" w:cs="Arial"/>
          <w:sz w:val="22"/>
          <w:szCs w:val="22"/>
        </w:rPr>
      </w:pPr>
      <w:r>
        <w:rPr>
          <w:rFonts w:ascii="Arial" w:eastAsia="Arial" w:hAnsi="Arial" w:cs="Arial"/>
          <w:sz w:val="22"/>
          <w:szCs w:val="22"/>
        </w:rPr>
        <w:lastRenderedPageBreak/>
        <w:t>It was agreed that the current draft should not be published. Ursula Brennan would prepare a draft of a different blog about the perennial problem of taking good decisions when faced with severe capacity constraints.</w:t>
      </w:r>
    </w:p>
    <w:p w:rsidR="00505DA4" w:rsidRDefault="00505DA4" w:rsidP="001909B4">
      <w:pPr>
        <w:pStyle w:val="ColorfulList-Accent11"/>
        <w:widowControl/>
        <w:tabs>
          <w:tab w:val="left" w:pos="284"/>
        </w:tabs>
        <w:ind w:left="0"/>
        <w:rPr>
          <w:rFonts w:ascii="Arial" w:eastAsia="Arial" w:hAnsi="Arial" w:cs="Arial"/>
          <w:sz w:val="22"/>
          <w:szCs w:val="22"/>
        </w:rPr>
      </w:pPr>
    </w:p>
    <w:p w:rsidR="001909B4" w:rsidRPr="00B92E74" w:rsidRDefault="001909B4" w:rsidP="00B92E74">
      <w:pPr>
        <w:pStyle w:val="ColorfulList-Accent11"/>
        <w:widowControl/>
        <w:numPr>
          <w:ilvl w:val="0"/>
          <w:numId w:val="40"/>
        </w:numPr>
        <w:tabs>
          <w:tab w:val="left" w:pos="284"/>
        </w:tabs>
        <w:ind w:hanging="720"/>
        <w:rPr>
          <w:rFonts w:ascii="Arial" w:eastAsia="Arial" w:hAnsi="Arial" w:cs="Arial"/>
          <w:b/>
          <w:sz w:val="22"/>
          <w:szCs w:val="22"/>
        </w:rPr>
      </w:pPr>
      <w:r w:rsidRPr="00887778">
        <w:rPr>
          <w:rFonts w:ascii="Arial" w:eastAsia="Arial" w:hAnsi="Arial" w:cs="Arial"/>
          <w:b/>
          <w:sz w:val="22"/>
          <w:szCs w:val="22"/>
        </w:rPr>
        <w:t>Review of BGI’s objectives</w:t>
      </w:r>
      <w:r w:rsidRPr="00B92E74">
        <w:rPr>
          <w:rFonts w:ascii="Arial" w:eastAsia="Arial" w:hAnsi="Arial" w:cs="Arial"/>
          <w:b/>
          <w:sz w:val="22"/>
          <w:szCs w:val="22"/>
        </w:rPr>
        <w:t xml:space="preserve"> </w:t>
      </w:r>
    </w:p>
    <w:p w:rsidR="00A22E2F" w:rsidRDefault="00A22E2F" w:rsidP="00A22E2F">
      <w:pPr>
        <w:pStyle w:val="ColorfulList-Accent11"/>
        <w:widowControl/>
        <w:tabs>
          <w:tab w:val="left" w:pos="284"/>
        </w:tabs>
        <w:ind w:left="0"/>
        <w:rPr>
          <w:rFonts w:ascii="Arial" w:eastAsia="Arial" w:hAnsi="Arial" w:cs="Arial"/>
          <w:b/>
          <w:sz w:val="22"/>
          <w:szCs w:val="22"/>
        </w:rPr>
      </w:pPr>
    </w:p>
    <w:p w:rsidR="00B92E74" w:rsidRDefault="00B92E74" w:rsidP="00A22E2F">
      <w:pPr>
        <w:pStyle w:val="ColorfulList-Accent11"/>
        <w:widowControl/>
        <w:tabs>
          <w:tab w:val="left" w:pos="284"/>
        </w:tabs>
        <w:ind w:left="0"/>
        <w:rPr>
          <w:rFonts w:ascii="Arial" w:eastAsia="Arial" w:hAnsi="Arial" w:cs="Arial"/>
          <w:sz w:val="22"/>
          <w:szCs w:val="22"/>
        </w:rPr>
      </w:pPr>
      <w:r>
        <w:rPr>
          <w:rFonts w:ascii="Arial" w:eastAsia="Arial" w:hAnsi="Arial" w:cs="Arial"/>
          <w:sz w:val="22"/>
          <w:szCs w:val="22"/>
        </w:rPr>
        <w:t>In discussion the following main points were raised.</w:t>
      </w:r>
    </w:p>
    <w:p w:rsidR="00B92E74" w:rsidRDefault="00B92E74" w:rsidP="00A22E2F">
      <w:pPr>
        <w:pStyle w:val="ColorfulList-Accent11"/>
        <w:widowControl/>
        <w:tabs>
          <w:tab w:val="left" w:pos="284"/>
        </w:tabs>
        <w:ind w:left="0"/>
        <w:rPr>
          <w:rFonts w:ascii="Arial" w:eastAsia="Arial" w:hAnsi="Arial" w:cs="Arial"/>
          <w:sz w:val="22"/>
          <w:szCs w:val="22"/>
        </w:rPr>
      </w:pPr>
    </w:p>
    <w:p w:rsidR="00B92E74" w:rsidRDefault="00B92E74" w:rsidP="00B92E74">
      <w:pPr>
        <w:pStyle w:val="ColorfulList-Accent11"/>
        <w:widowControl/>
        <w:numPr>
          <w:ilvl w:val="0"/>
          <w:numId w:val="50"/>
        </w:numPr>
        <w:tabs>
          <w:tab w:val="left" w:pos="284"/>
        </w:tabs>
        <w:ind w:left="0" w:firstLine="0"/>
        <w:rPr>
          <w:rFonts w:ascii="Arial" w:eastAsia="Arial" w:hAnsi="Arial" w:cs="Arial"/>
          <w:sz w:val="22"/>
          <w:szCs w:val="22"/>
        </w:rPr>
      </w:pPr>
      <w:r>
        <w:rPr>
          <w:rFonts w:ascii="Arial" w:eastAsia="Arial" w:hAnsi="Arial" w:cs="Arial"/>
          <w:sz w:val="22"/>
          <w:szCs w:val="22"/>
        </w:rPr>
        <w:t>Contrary to the suggestion at the previous meeting there seemed little point in producing a piece on special advisers. The real difficulties arose with the bad behaviour of a small number of individuals.</w:t>
      </w:r>
    </w:p>
    <w:p w:rsidR="00B92E74" w:rsidRDefault="00B92E74" w:rsidP="00B92E74">
      <w:pPr>
        <w:pStyle w:val="ColorfulList-Accent11"/>
        <w:widowControl/>
        <w:numPr>
          <w:ilvl w:val="0"/>
          <w:numId w:val="50"/>
        </w:numPr>
        <w:tabs>
          <w:tab w:val="left" w:pos="284"/>
        </w:tabs>
        <w:ind w:left="0" w:firstLine="0"/>
        <w:rPr>
          <w:rFonts w:ascii="Arial" w:eastAsia="Arial" w:hAnsi="Arial" w:cs="Arial"/>
          <w:sz w:val="22"/>
          <w:szCs w:val="22"/>
        </w:rPr>
      </w:pPr>
      <w:r>
        <w:rPr>
          <w:rFonts w:ascii="Arial" w:eastAsia="Arial" w:hAnsi="Arial" w:cs="Arial"/>
          <w:sz w:val="22"/>
          <w:szCs w:val="22"/>
        </w:rPr>
        <w:t>There would be advantage in having some form of programme that could advance our stated aims.</w:t>
      </w:r>
    </w:p>
    <w:p w:rsidR="00B92E74" w:rsidRDefault="00B92E74" w:rsidP="00B92E74">
      <w:pPr>
        <w:pStyle w:val="ColorfulList-Accent11"/>
        <w:widowControl/>
        <w:numPr>
          <w:ilvl w:val="0"/>
          <w:numId w:val="50"/>
        </w:numPr>
        <w:tabs>
          <w:tab w:val="left" w:pos="284"/>
        </w:tabs>
        <w:ind w:left="0" w:firstLine="0"/>
        <w:rPr>
          <w:rFonts w:ascii="Arial" w:eastAsia="Arial" w:hAnsi="Arial" w:cs="Arial"/>
          <w:sz w:val="22"/>
          <w:szCs w:val="22"/>
        </w:rPr>
      </w:pPr>
      <w:r>
        <w:rPr>
          <w:rFonts w:ascii="Arial" w:eastAsia="Arial" w:hAnsi="Arial" w:cs="Arial"/>
          <w:sz w:val="22"/>
          <w:szCs w:val="22"/>
        </w:rPr>
        <w:t>It would be helpful to consider at every meeting what issue we were aiming to influence.</w:t>
      </w:r>
    </w:p>
    <w:p w:rsidR="00B92E74" w:rsidRDefault="00B92E74" w:rsidP="00A22E2F">
      <w:pPr>
        <w:pStyle w:val="ColorfulList-Accent11"/>
        <w:widowControl/>
        <w:tabs>
          <w:tab w:val="left" w:pos="284"/>
        </w:tabs>
        <w:ind w:left="0"/>
        <w:rPr>
          <w:rFonts w:ascii="Arial" w:eastAsia="Arial" w:hAnsi="Arial" w:cs="Arial"/>
          <w:sz w:val="22"/>
          <w:szCs w:val="22"/>
        </w:rPr>
      </w:pPr>
    </w:p>
    <w:p w:rsidR="00A22E2F" w:rsidRDefault="00B92E74" w:rsidP="00A22E2F">
      <w:pPr>
        <w:pStyle w:val="ColorfulList-Accent11"/>
        <w:widowControl/>
        <w:tabs>
          <w:tab w:val="left" w:pos="284"/>
        </w:tabs>
        <w:ind w:left="0"/>
        <w:rPr>
          <w:rFonts w:ascii="Arial" w:eastAsia="Arial" w:hAnsi="Arial" w:cs="Arial"/>
          <w:sz w:val="22"/>
          <w:szCs w:val="22"/>
        </w:rPr>
      </w:pPr>
      <w:r>
        <w:rPr>
          <w:rFonts w:ascii="Arial" w:eastAsia="Arial" w:hAnsi="Arial" w:cs="Arial"/>
          <w:sz w:val="22"/>
          <w:szCs w:val="22"/>
        </w:rPr>
        <w:t>It was agreed that we should continue the discussion at the next meeting.</w:t>
      </w:r>
    </w:p>
    <w:p w:rsidR="00E06947" w:rsidRPr="00887778" w:rsidRDefault="00E06947" w:rsidP="00E06947">
      <w:pPr>
        <w:pStyle w:val="ColorfulList-Accent11"/>
        <w:widowControl/>
        <w:tabs>
          <w:tab w:val="left" w:pos="284"/>
        </w:tabs>
        <w:ind w:left="0"/>
        <w:rPr>
          <w:rFonts w:ascii="Arial" w:eastAsia="Arial" w:hAnsi="Arial" w:cs="Arial"/>
          <w:b/>
          <w:sz w:val="22"/>
          <w:szCs w:val="22"/>
        </w:rPr>
      </w:pPr>
    </w:p>
    <w:p w:rsidR="00976D02" w:rsidRPr="00887778" w:rsidRDefault="00976D02" w:rsidP="00976D02">
      <w:pPr>
        <w:pStyle w:val="ColorfulList-Accent11"/>
        <w:widowControl/>
        <w:numPr>
          <w:ilvl w:val="0"/>
          <w:numId w:val="40"/>
        </w:numPr>
        <w:tabs>
          <w:tab w:val="left" w:pos="284"/>
        </w:tabs>
        <w:ind w:left="0" w:firstLine="0"/>
        <w:rPr>
          <w:rFonts w:ascii="Arial" w:eastAsia="Arial" w:hAnsi="Arial" w:cs="Arial"/>
          <w:b/>
          <w:sz w:val="22"/>
          <w:szCs w:val="22"/>
        </w:rPr>
      </w:pPr>
      <w:r w:rsidRPr="00887778">
        <w:rPr>
          <w:rFonts w:ascii="Arial" w:hAnsi="Arial"/>
          <w:b/>
          <w:sz w:val="22"/>
          <w:szCs w:val="22"/>
        </w:rPr>
        <w:t>Any other business.</w:t>
      </w:r>
    </w:p>
    <w:p w:rsidR="00C637CF" w:rsidRDefault="00C637CF" w:rsidP="00F979A7">
      <w:pPr>
        <w:pStyle w:val="ColorfulList-Accent11"/>
        <w:widowControl/>
        <w:ind w:left="0"/>
        <w:rPr>
          <w:rFonts w:ascii="Arial" w:eastAsia="Arial" w:hAnsi="Arial" w:cs="Arial"/>
          <w:sz w:val="22"/>
          <w:szCs w:val="22"/>
        </w:rPr>
      </w:pPr>
    </w:p>
    <w:p w:rsidR="00BB5179" w:rsidRDefault="000C13EE" w:rsidP="00D42F90">
      <w:pPr>
        <w:pStyle w:val="ColorfulList-Accent11"/>
        <w:widowControl/>
        <w:ind w:left="426" w:hanging="426"/>
        <w:rPr>
          <w:rFonts w:ascii="Arial" w:eastAsia="Arial" w:hAnsi="Arial" w:cs="Arial"/>
          <w:sz w:val="22"/>
          <w:szCs w:val="22"/>
        </w:rPr>
      </w:pPr>
      <w:r>
        <w:rPr>
          <w:rFonts w:ascii="Arial" w:eastAsia="Arial" w:hAnsi="Arial" w:cs="Arial"/>
          <w:sz w:val="22"/>
          <w:szCs w:val="22"/>
        </w:rPr>
        <w:t>The Secretary will seek to f</w:t>
      </w:r>
      <w:r w:rsidR="00F70ADB">
        <w:rPr>
          <w:rFonts w:ascii="Arial" w:eastAsia="Arial" w:hAnsi="Arial" w:cs="Arial"/>
          <w:sz w:val="22"/>
          <w:szCs w:val="22"/>
        </w:rPr>
        <w:t xml:space="preserve">ix a date in </w:t>
      </w:r>
      <w:r>
        <w:rPr>
          <w:rFonts w:ascii="Arial" w:eastAsia="Arial" w:hAnsi="Arial" w:cs="Arial"/>
          <w:sz w:val="22"/>
          <w:szCs w:val="22"/>
        </w:rPr>
        <w:t xml:space="preserve">the first half of </w:t>
      </w:r>
      <w:r w:rsidR="00F70ADB">
        <w:rPr>
          <w:rFonts w:ascii="Arial" w:eastAsia="Arial" w:hAnsi="Arial" w:cs="Arial"/>
          <w:sz w:val="22"/>
          <w:szCs w:val="22"/>
        </w:rPr>
        <w:t>January</w:t>
      </w:r>
      <w:r w:rsidR="00146105">
        <w:rPr>
          <w:rFonts w:ascii="Arial" w:eastAsia="Arial" w:hAnsi="Arial" w:cs="Arial"/>
          <w:sz w:val="22"/>
          <w:szCs w:val="22"/>
        </w:rPr>
        <w:t xml:space="preserve"> for </w:t>
      </w:r>
      <w:r>
        <w:rPr>
          <w:rFonts w:ascii="Arial" w:eastAsia="Arial" w:hAnsi="Arial" w:cs="Arial"/>
          <w:sz w:val="22"/>
          <w:szCs w:val="22"/>
        </w:rPr>
        <w:t xml:space="preserve">the </w:t>
      </w:r>
      <w:r w:rsidR="00146105">
        <w:rPr>
          <w:rFonts w:ascii="Arial" w:eastAsia="Arial" w:hAnsi="Arial" w:cs="Arial"/>
          <w:sz w:val="22"/>
          <w:szCs w:val="22"/>
        </w:rPr>
        <w:t>next meeting.</w:t>
      </w:r>
    </w:p>
    <w:p w:rsidR="002638C9" w:rsidRDefault="002638C9" w:rsidP="00D42F90">
      <w:pPr>
        <w:pStyle w:val="ColorfulList-Accent11"/>
        <w:widowControl/>
        <w:ind w:left="426" w:hanging="426"/>
        <w:rPr>
          <w:rFonts w:ascii="Arial" w:eastAsia="Arial" w:hAnsi="Arial" w:cs="Arial"/>
          <w:sz w:val="22"/>
          <w:szCs w:val="22"/>
        </w:rPr>
      </w:pPr>
    </w:p>
    <w:p w:rsidR="002638C9" w:rsidRDefault="002638C9" w:rsidP="00D42F90">
      <w:pPr>
        <w:pStyle w:val="ColorfulList-Accent11"/>
        <w:widowControl/>
        <w:ind w:left="426" w:hanging="426"/>
        <w:rPr>
          <w:rFonts w:ascii="Arial" w:eastAsia="Arial" w:hAnsi="Arial" w:cs="Arial"/>
          <w:sz w:val="22"/>
          <w:szCs w:val="22"/>
        </w:rPr>
      </w:pPr>
    </w:p>
    <w:p w:rsidR="002638C9" w:rsidRDefault="002638C9" w:rsidP="00D42F90">
      <w:pPr>
        <w:pStyle w:val="ColorfulList-Accent11"/>
        <w:widowControl/>
        <w:ind w:left="426" w:hanging="426"/>
        <w:rPr>
          <w:rFonts w:ascii="Arial" w:eastAsia="Arial" w:hAnsi="Arial" w:cs="Arial"/>
          <w:sz w:val="22"/>
          <w:szCs w:val="22"/>
        </w:rPr>
      </w:pPr>
      <w:bookmarkStart w:id="0" w:name="_GoBack"/>
      <w:bookmarkEnd w:id="0"/>
    </w:p>
    <w:p w:rsidR="002638C9" w:rsidRPr="00887778" w:rsidRDefault="002638C9" w:rsidP="00D42F90">
      <w:pPr>
        <w:pStyle w:val="ColorfulList-Accent11"/>
        <w:widowControl/>
        <w:ind w:left="426" w:hanging="426"/>
        <w:rPr>
          <w:rFonts w:ascii="Arial" w:eastAsia="Arial" w:hAnsi="Arial" w:cs="Arial"/>
          <w:sz w:val="22"/>
          <w:szCs w:val="22"/>
        </w:rPr>
      </w:pPr>
      <w:r>
        <w:rPr>
          <w:rFonts w:ascii="Arial" w:eastAsia="Arial" w:hAnsi="Arial" w:cs="Arial"/>
          <w:sz w:val="22"/>
          <w:szCs w:val="22"/>
        </w:rPr>
        <w:t>1/12/2017</w:t>
      </w:r>
    </w:p>
    <w:sectPr w:rsidR="002638C9" w:rsidRPr="00887778">
      <w:headerReference w:type="default" r:id="rId8"/>
      <w:footerReference w:type="default" r:id="rId9"/>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67F" w:rsidRDefault="0025467F">
      <w:r>
        <w:separator/>
      </w:r>
    </w:p>
  </w:endnote>
  <w:endnote w:type="continuationSeparator" w:id="0">
    <w:p w:rsidR="0025467F" w:rsidRDefault="0025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032" w:rsidRDefault="002B003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67F" w:rsidRDefault="0025467F">
      <w:r>
        <w:separator/>
      </w:r>
    </w:p>
  </w:footnote>
  <w:footnote w:type="continuationSeparator" w:id="0">
    <w:p w:rsidR="0025467F" w:rsidRDefault="00254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032" w:rsidRDefault="002B0032">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43A"/>
    <w:multiLevelType w:val="multilevel"/>
    <w:tmpl w:val="80EA320C"/>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1" w15:restartNumberingAfterBreak="0">
    <w:nsid w:val="0370081B"/>
    <w:multiLevelType w:val="hybridMultilevel"/>
    <w:tmpl w:val="06426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A7DCE"/>
    <w:multiLevelType w:val="hybridMultilevel"/>
    <w:tmpl w:val="5D16A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B2C88"/>
    <w:multiLevelType w:val="hybridMultilevel"/>
    <w:tmpl w:val="38380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A63C4C"/>
    <w:multiLevelType w:val="hybridMultilevel"/>
    <w:tmpl w:val="01D0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A3281"/>
    <w:multiLevelType w:val="multilevel"/>
    <w:tmpl w:val="8A626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55C46"/>
    <w:multiLevelType w:val="hybridMultilevel"/>
    <w:tmpl w:val="5EDA5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61A58"/>
    <w:multiLevelType w:val="hybridMultilevel"/>
    <w:tmpl w:val="D4F0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83BBA"/>
    <w:multiLevelType w:val="hybridMultilevel"/>
    <w:tmpl w:val="B15C9B2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8F7E79AC">
      <w:start w:val="10"/>
      <w:numFmt w:val="bullet"/>
      <w:lvlText w:val="•"/>
      <w:lvlJc w:val="left"/>
      <w:pPr>
        <w:ind w:left="2340" w:hanging="360"/>
      </w:pPr>
      <w:rPr>
        <w:rFonts w:ascii="HelveticaNeueLT Std Lt" w:eastAsiaTheme="minorHAnsi" w:hAnsi="HelveticaNeueLT Std Lt" w:cs="HelveticaNeueLT Std Lt" w:hint="default"/>
        <w:sz w:val="2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863526"/>
    <w:multiLevelType w:val="multilevel"/>
    <w:tmpl w:val="80107FA4"/>
    <w:lvl w:ilvl="0">
      <w:start w:val="1"/>
      <w:numFmt w:val="bullet"/>
      <w:lvlText w:val="•"/>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0" w15:restartNumberingAfterBreak="0">
    <w:nsid w:val="1F8A3AFD"/>
    <w:multiLevelType w:val="multilevel"/>
    <w:tmpl w:val="5362348A"/>
    <w:lvl w:ilvl="0">
      <w:start w:val="1"/>
      <w:numFmt w:val="decimal"/>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1" w15:restartNumberingAfterBreak="0">
    <w:nsid w:val="24BC0467"/>
    <w:multiLevelType w:val="multilevel"/>
    <w:tmpl w:val="06183BCE"/>
    <w:styleLink w:val="List1"/>
    <w:lvl w:ilvl="0">
      <w:start w:val="1"/>
      <w:numFmt w:val="bullet"/>
      <w:lvlText w:val="•"/>
      <w:lvlJc w:val="left"/>
      <w:pPr>
        <w:tabs>
          <w:tab w:val="num" w:pos="924"/>
        </w:tabs>
        <w:ind w:left="924" w:hanging="357"/>
      </w:pPr>
      <w:rPr>
        <w:rFonts w:ascii="Arial" w:eastAsia="Arial" w:hAnsi="Arial" w:cs="Arial"/>
        <w:color w:val="000000"/>
        <w:position w:val="0"/>
        <w:sz w:val="20"/>
        <w:szCs w:val="20"/>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12" w15:restartNumberingAfterBreak="0">
    <w:nsid w:val="272873EC"/>
    <w:multiLevelType w:val="multilevel"/>
    <w:tmpl w:val="0DBE946A"/>
    <w:lvl w:ilvl="0">
      <w:start w:val="1"/>
      <w:numFmt w:val="bullet"/>
      <w:lvlText w:val=""/>
      <w:lvlJc w:val="left"/>
      <w:pPr>
        <w:tabs>
          <w:tab w:val="num" w:pos="720"/>
        </w:tabs>
        <w:ind w:left="720" w:hanging="720"/>
      </w:pPr>
      <w:rPr>
        <w:rFonts w:ascii="Symbol" w:hAnsi="Symbol" w:hint="default"/>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13" w15:restartNumberingAfterBreak="0">
    <w:nsid w:val="27482A4D"/>
    <w:multiLevelType w:val="hybridMultilevel"/>
    <w:tmpl w:val="2712370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EAA71A1"/>
    <w:multiLevelType w:val="multilevel"/>
    <w:tmpl w:val="1402F23C"/>
    <w:lvl w:ilvl="0">
      <w:start w:val="1"/>
      <w:numFmt w:val="bullet"/>
      <w:lvlText w:val=""/>
      <w:lvlJc w:val="left"/>
      <w:pPr>
        <w:tabs>
          <w:tab w:val="num" w:pos="720"/>
        </w:tabs>
        <w:ind w:left="720" w:hanging="720"/>
      </w:pPr>
      <w:rPr>
        <w:rFonts w:ascii="Symbol" w:hAnsi="Symbol" w:hint="default"/>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15" w15:restartNumberingAfterBreak="0">
    <w:nsid w:val="2FF91E75"/>
    <w:multiLevelType w:val="hybridMultilevel"/>
    <w:tmpl w:val="E6248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CD6482"/>
    <w:multiLevelType w:val="hybridMultilevel"/>
    <w:tmpl w:val="5A0AA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FA4C98"/>
    <w:multiLevelType w:val="multilevel"/>
    <w:tmpl w:val="6DF84182"/>
    <w:styleLink w:val="List21"/>
    <w:lvl w:ilvl="0">
      <w:start w:val="1"/>
      <w:numFmt w:val="bullet"/>
      <w:lvlText w:val="•"/>
      <w:lvlJc w:val="left"/>
      <w:pPr>
        <w:tabs>
          <w:tab w:val="num" w:pos="927"/>
        </w:tabs>
        <w:ind w:left="927" w:hanging="360"/>
      </w:pPr>
      <w:rPr>
        <w:rFonts w:ascii="Arial" w:eastAsia="Arial" w:hAnsi="Arial" w:cs="Arial"/>
        <w:color w:val="000000"/>
        <w:position w:val="0"/>
        <w:sz w:val="20"/>
        <w:szCs w:val="20"/>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18" w15:restartNumberingAfterBreak="0">
    <w:nsid w:val="381008BB"/>
    <w:multiLevelType w:val="hybridMultilevel"/>
    <w:tmpl w:val="1E0C0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9A33E7"/>
    <w:multiLevelType w:val="hybridMultilevel"/>
    <w:tmpl w:val="EB745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C2E7634"/>
    <w:multiLevelType w:val="multilevel"/>
    <w:tmpl w:val="F3F489D6"/>
    <w:lvl w:ilvl="0">
      <w:start w:val="1"/>
      <w:numFmt w:val="bullet"/>
      <w:lvlText w:val="•"/>
      <w:lvlJc w:val="left"/>
      <w:pPr>
        <w:tabs>
          <w:tab w:val="num" w:pos="924"/>
        </w:tabs>
        <w:ind w:left="924" w:hanging="357"/>
      </w:pPr>
      <w:rPr>
        <w:rFonts w:ascii="Arial" w:eastAsia="Arial" w:hAnsi="Arial" w:cs="Arial"/>
        <w:color w:val="000000"/>
        <w:position w:val="0"/>
        <w:sz w:val="22"/>
        <w:szCs w:val="22"/>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21" w15:restartNumberingAfterBreak="0">
    <w:nsid w:val="3EA17810"/>
    <w:multiLevelType w:val="hybridMultilevel"/>
    <w:tmpl w:val="B3DC6E0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FA73DCB"/>
    <w:multiLevelType w:val="hybridMultilevel"/>
    <w:tmpl w:val="9780AFC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10D4FAC"/>
    <w:multiLevelType w:val="hybridMultilevel"/>
    <w:tmpl w:val="94E0C9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79C64D2"/>
    <w:multiLevelType w:val="hybridMultilevel"/>
    <w:tmpl w:val="19E2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3836A0"/>
    <w:multiLevelType w:val="hybridMultilevel"/>
    <w:tmpl w:val="91363A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964468F"/>
    <w:multiLevelType w:val="hybridMultilevel"/>
    <w:tmpl w:val="60981F7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19B7249"/>
    <w:multiLevelType w:val="hybridMultilevel"/>
    <w:tmpl w:val="62966C4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3E07CEF"/>
    <w:multiLevelType w:val="hybridMultilevel"/>
    <w:tmpl w:val="859C1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271B51"/>
    <w:multiLevelType w:val="hybridMultilevel"/>
    <w:tmpl w:val="C096F6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55D76D0A"/>
    <w:multiLevelType w:val="hybridMultilevel"/>
    <w:tmpl w:val="B93E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CA5D97"/>
    <w:multiLevelType w:val="multilevel"/>
    <w:tmpl w:val="4BF8C6E8"/>
    <w:lvl w:ilvl="0">
      <w:start w:val="1"/>
      <w:numFmt w:val="bullet"/>
      <w:lvlText w:val="•"/>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32" w15:restartNumberingAfterBreak="0">
    <w:nsid w:val="5CA57784"/>
    <w:multiLevelType w:val="hybridMultilevel"/>
    <w:tmpl w:val="883E31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013B17"/>
    <w:multiLevelType w:val="hybridMultilevel"/>
    <w:tmpl w:val="60A4E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D0C54EC"/>
    <w:multiLevelType w:val="hybridMultilevel"/>
    <w:tmpl w:val="6F384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3B60C9"/>
    <w:multiLevelType w:val="hybridMultilevel"/>
    <w:tmpl w:val="859C1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B060BE"/>
    <w:multiLevelType w:val="hybridMultilevel"/>
    <w:tmpl w:val="22F2164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73358B"/>
    <w:multiLevelType w:val="multilevel"/>
    <w:tmpl w:val="92123874"/>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38" w15:restartNumberingAfterBreak="0">
    <w:nsid w:val="64282D29"/>
    <w:multiLevelType w:val="hybridMultilevel"/>
    <w:tmpl w:val="9036EF8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5A0BDA"/>
    <w:multiLevelType w:val="hybridMultilevel"/>
    <w:tmpl w:val="A8B2528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874054B"/>
    <w:multiLevelType w:val="hybridMultilevel"/>
    <w:tmpl w:val="8A3C9B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383797"/>
    <w:multiLevelType w:val="hybridMultilevel"/>
    <w:tmpl w:val="B37ACF3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B31026"/>
    <w:multiLevelType w:val="hybridMultilevel"/>
    <w:tmpl w:val="8E746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B5F62B4"/>
    <w:multiLevelType w:val="multilevel"/>
    <w:tmpl w:val="C7B28AD6"/>
    <w:lvl w:ilvl="0">
      <w:start w:val="1"/>
      <w:numFmt w:val="bullet"/>
      <w:lvlText w:val="•"/>
      <w:lvlJc w:val="left"/>
      <w:pPr>
        <w:tabs>
          <w:tab w:val="num" w:pos="927"/>
        </w:tabs>
        <w:ind w:left="927" w:hanging="360"/>
      </w:pPr>
      <w:rPr>
        <w:rFonts w:ascii="Arial" w:eastAsia="Arial" w:hAnsi="Arial" w:cs="Arial"/>
        <w:color w:val="000000"/>
        <w:position w:val="0"/>
        <w:sz w:val="22"/>
        <w:szCs w:val="22"/>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44" w15:restartNumberingAfterBreak="0">
    <w:nsid w:val="705B2AFC"/>
    <w:multiLevelType w:val="multilevel"/>
    <w:tmpl w:val="80EA320C"/>
    <w:styleLink w:val="List0"/>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45" w15:restartNumberingAfterBreak="0">
    <w:nsid w:val="763F30D4"/>
    <w:multiLevelType w:val="hybridMultilevel"/>
    <w:tmpl w:val="FC68E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7798609F"/>
    <w:multiLevelType w:val="hybridMultilevel"/>
    <w:tmpl w:val="1CB2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9D5677"/>
    <w:multiLevelType w:val="hybridMultilevel"/>
    <w:tmpl w:val="95EE6E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8B0B7F"/>
    <w:multiLevelType w:val="hybridMultilevel"/>
    <w:tmpl w:val="5A2843E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E805253"/>
    <w:multiLevelType w:val="hybridMultilevel"/>
    <w:tmpl w:val="FCEEF05C"/>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37"/>
  </w:num>
  <w:num w:numId="2">
    <w:abstractNumId w:val="10"/>
  </w:num>
  <w:num w:numId="3">
    <w:abstractNumId w:val="44"/>
  </w:num>
  <w:num w:numId="4">
    <w:abstractNumId w:val="20"/>
  </w:num>
  <w:num w:numId="5">
    <w:abstractNumId w:val="9"/>
  </w:num>
  <w:num w:numId="6">
    <w:abstractNumId w:val="11"/>
  </w:num>
  <w:num w:numId="7">
    <w:abstractNumId w:val="43"/>
  </w:num>
  <w:num w:numId="8">
    <w:abstractNumId w:val="31"/>
  </w:num>
  <w:num w:numId="9">
    <w:abstractNumId w:val="17"/>
  </w:num>
  <w:num w:numId="10">
    <w:abstractNumId w:val="4"/>
  </w:num>
  <w:num w:numId="11">
    <w:abstractNumId w:val="12"/>
  </w:num>
  <w:num w:numId="12">
    <w:abstractNumId w:val="45"/>
  </w:num>
  <w:num w:numId="13">
    <w:abstractNumId w:val="13"/>
  </w:num>
  <w:num w:numId="14">
    <w:abstractNumId w:val="34"/>
  </w:num>
  <w:num w:numId="15">
    <w:abstractNumId w:val="14"/>
  </w:num>
  <w:num w:numId="16">
    <w:abstractNumId w:val="49"/>
  </w:num>
  <w:num w:numId="17">
    <w:abstractNumId w:val="0"/>
  </w:num>
  <w:num w:numId="18">
    <w:abstractNumId w:val="16"/>
  </w:num>
  <w:num w:numId="19">
    <w:abstractNumId w:val="38"/>
  </w:num>
  <w:num w:numId="20">
    <w:abstractNumId w:val="2"/>
  </w:num>
  <w:num w:numId="21">
    <w:abstractNumId w:val="28"/>
  </w:num>
  <w:num w:numId="22">
    <w:abstractNumId w:val="35"/>
  </w:num>
  <w:num w:numId="23">
    <w:abstractNumId w:val="24"/>
  </w:num>
  <w:num w:numId="24">
    <w:abstractNumId w:val="32"/>
  </w:num>
  <w:num w:numId="25">
    <w:abstractNumId w:val="1"/>
  </w:num>
  <w:num w:numId="26">
    <w:abstractNumId w:val="3"/>
  </w:num>
  <w:num w:numId="27">
    <w:abstractNumId w:val="23"/>
  </w:num>
  <w:num w:numId="28">
    <w:abstractNumId w:val="18"/>
  </w:num>
  <w:num w:numId="29">
    <w:abstractNumId w:val="19"/>
  </w:num>
  <w:num w:numId="30">
    <w:abstractNumId w:val="25"/>
  </w:num>
  <w:num w:numId="31">
    <w:abstractNumId w:val="8"/>
  </w:num>
  <w:num w:numId="32">
    <w:abstractNumId w:val="41"/>
  </w:num>
  <w:num w:numId="33">
    <w:abstractNumId w:val="36"/>
  </w:num>
  <w:num w:numId="34">
    <w:abstractNumId w:val="21"/>
  </w:num>
  <w:num w:numId="35">
    <w:abstractNumId w:val="27"/>
  </w:num>
  <w:num w:numId="36">
    <w:abstractNumId w:val="48"/>
  </w:num>
  <w:num w:numId="37">
    <w:abstractNumId w:val="26"/>
  </w:num>
  <w:num w:numId="38">
    <w:abstractNumId w:val="22"/>
  </w:num>
  <w:num w:numId="39">
    <w:abstractNumId w:val="39"/>
  </w:num>
  <w:num w:numId="40">
    <w:abstractNumId w:val="15"/>
  </w:num>
  <w:num w:numId="41">
    <w:abstractNumId w:val="40"/>
  </w:num>
  <w:num w:numId="42">
    <w:abstractNumId w:val="47"/>
  </w:num>
  <w:num w:numId="43">
    <w:abstractNumId w:val="42"/>
  </w:num>
  <w:num w:numId="44">
    <w:abstractNumId w:val="33"/>
  </w:num>
  <w:num w:numId="45">
    <w:abstractNumId w:val="7"/>
  </w:num>
  <w:num w:numId="46">
    <w:abstractNumId w:val="46"/>
  </w:num>
  <w:num w:numId="47">
    <w:abstractNumId w:val="5"/>
  </w:num>
  <w:num w:numId="48">
    <w:abstractNumId w:val="30"/>
  </w:num>
  <w:num w:numId="49">
    <w:abstractNumId w:val="29"/>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79"/>
    <w:rsid w:val="0000535E"/>
    <w:rsid w:val="00021251"/>
    <w:rsid w:val="0002716D"/>
    <w:rsid w:val="00027611"/>
    <w:rsid w:val="000303A7"/>
    <w:rsid w:val="00030EEA"/>
    <w:rsid w:val="00044D59"/>
    <w:rsid w:val="00045131"/>
    <w:rsid w:val="00055B0C"/>
    <w:rsid w:val="000562A3"/>
    <w:rsid w:val="00057D10"/>
    <w:rsid w:val="00064D6C"/>
    <w:rsid w:val="000654EA"/>
    <w:rsid w:val="00066AD6"/>
    <w:rsid w:val="000670F8"/>
    <w:rsid w:val="00074AD6"/>
    <w:rsid w:val="00077D36"/>
    <w:rsid w:val="00081795"/>
    <w:rsid w:val="000913A6"/>
    <w:rsid w:val="00092F5E"/>
    <w:rsid w:val="000949C8"/>
    <w:rsid w:val="00094C2F"/>
    <w:rsid w:val="000A0030"/>
    <w:rsid w:val="000A04FD"/>
    <w:rsid w:val="000A4BD2"/>
    <w:rsid w:val="000B4FBA"/>
    <w:rsid w:val="000B7876"/>
    <w:rsid w:val="000C13EE"/>
    <w:rsid w:val="000C6EF0"/>
    <w:rsid w:val="000D19A2"/>
    <w:rsid w:val="000E4334"/>
    <w:rsid w:val="000E4A11"/>
    <w:rsid w:val="000F21FE"/>
    <w:rsid w:val="000F4729"/>
    <w:rsid w:val="000F5B2D"/>
    <w:rsid w:val="001102C4"/>
    <w:rsid w:val="0012186F"/>
    <w:rsid w:val="00126901"/>
    <w:rsid w:val="00126F5F"/>
    <w:rsid w:val="00127C50"/>
    <w:rsid w:val="001354AA"/>
    <w:rsid w:val="00142A4B"/>
    <w:rsid w:val="001458E4"/>
    <w:rsid w:val="00146105"/>
    <w:rsid w:val="001502A9"/>
    <w:rsid w:val="001508D4"/>
    <w:rsid w:val="00150B89"/>
    <w:rsid w:val="001515B6"/>
    <w:rsid w:val="00157591"/>
    <w:rsid w:val="001644CC"/>
    <w:rsid w:val="001727F2"/>
    <w:rsid w:val="00174649"/>
    <w:rsid w:val="0018285E"/>
    <w:rsid w:val="001866C9"/>
    <w:rsid w:val="00190027"/>
    <w:rsid w:val="001909B4"/>
    <w:rsid w:val="001A21A1"/>
    <w:rsid w:val="001A24B4"/>
    <w:rsid w:val="001C17B3"/>
    <w:rsid w:val="001C226A"/>
    <w:rsid w:val="001D10DD"/>
    <w:rsid w:val="001E0339"/>
    <w:rsid w:val="001E6C82"/>
    <w:rsid w:val="001F690F"/>
    <w:rsid w:val="0020401F"/>
    <w:rsid w:val="002055AA"/>
    <w:rsid w:val="00221042"/>
    <w:rsid w:val="002246FA"/>
    <w:rsid w:val="002250B4"/>
    <w:rsid w:val="00235A54"/>
    <w:rsid w:val="00235B05"/>
    <w:rsid w:val="002405DE"/>
    <w:rsid w:val="00245E41"/>
    <w:rsid w:val="0025467F"/>
    <w:rsid w:val="002546C4"/>
    <w:rsid w:val="002565E6"/>
    <w:rsid w:val="002638C9"/>
    <w:rsid w:val="00263A8A"/>
    <w:rsid w:val="00273822"/>
    <w:rsid w:val="0028033A"/>
    <w:rsid w:val="00280464"/>
    <w:rsid w:val="00281B10"/>
    <w:rsid w:val="00291F4D"/>
    <w:rsid w:val="00292E7F"/>
    <w:rsid w:val="002971EC"/>
    <w:rsid w:val="002A48F1"/>
    <w:rsid w:val="002B0032"/>
    <w:rsid w:val="002C4822"/>
    <w:rsid w:val="002D29FA"/>
    <w:rsid w:val="002D5D4E"/>
    <w:rsid w:val="002D7751"/>
    <w:rsid w:val="002F4DFF"/>
    <w:rsid w:val="00307002"/>
    <w:rsid w:val="00311539"/>
    <w:rsid w:val="00313887"/>
    <w:rsid w:val="00314D96"/>
    <w:rsid w:val="00323DF5"/>
    <w:rsid w:val="00327A12"/>
    <w:rsid w:val="003417DC"/>
    <w:rsid w:val="00341A92"/>
    <w:rsid w:val="00342BED"/>
    <w:rsid w:val="00342F79"/>
    <w:rsid w:val="00344A8F"/>
    <w:rsid w:val="003479A8"/>
    <w:rsid w:val="0035730F"/>
    <w:rsid w:val="00361F9A"/>
    <w:rsid w:val="00363054"/>
    <w:rsid w:val="00363FAC"/>
    <w:rsid w:val="003675F1"/>
    <w:rsid w:val="00372F0A"/>
    <w:rsid w:val="00373A8E"/>
    <w:rsid w:val="0038411C"/>
    <w:rsid w:val="003846DF"/>
    <w:rsid w:val="00387DDD"/>
    <w:rsid w:val="003A00BE"/>
    <w:rsid w:val="003A0A78"/>
    <w:rsid w:val="003D1FE1"/>
    <w:rsid w:val="003D61B8"/>
    <w:rsid w:val="003E6DC5"/>
    <w:rsid w:val="003F02AC"/>
    <w:rsid w:val="003F56F5"/>
    <w:rsid w:val="00414B3B"/>
    <w:rsid w:val="004274A5"/>
    <w:rsid w:val="004324FA"/>
    <w:rsid w:val="00433731"/>
    <w:rsid w:val="00436872"/>
    <w:rsid w:val="00436EFC"/>
    <w:rsid w:val="00442384"/>
    <w:rsid w:val="0044399B"/>
    <w:rsid w:val="004501BB"/>
    <w:rsid w:val="00457C6D"/>
    <w:rsid w:val="0047142B"/>
    <w:rsid w:val="00472A86"/>
    <w:rsid w:val="00474C03"/>
    <w:rsid w:val="00477CE5"/>
    <w:rsid w:val="00480C08"/>
    <w:rsid w:val="00490AC6"/>
    <w:rsid w:val="00493ECE"/>
    <w:rsid w:val="00495693"/>
    <w:rsid w:val="00496802"/>
    <w:rsid w:val="004A3A37"/>
    <w:rsid w:val="004A4840"/>
    <w:rsid w:val="004A510C"/>
    <w:rsid w:val="004A6628"/>
    <w:rsid w:val="004B0DB0"/>
    <w:rsid w:val="004B15EE"/>
    <w:rsid w:val="004B2B01"/>
    <w:rsid w:val="004C3031"/>
    <w:rsid w:val="004C47F4"/>
    <w:rsid w:val="004C48D6"/>
    <w:rsid w:val="004C52E4"/>
    <w:rsid w:val="004D09BC"/>
    <w:rsid w:val="004E0A21"/>
    <w:rsid w:val="004E3B74"/>
    <w:rsid w:val="004E69C0"/>
    <w:rsid w:val="004F6E1D"/>
    <w:rsid w:val="00502653"/>
    <w:rsid w:val="00503FD0"/>
    <w:rsid w:val="00504DC1"/>
    <w:rsid w:val="00505DA4"/>
    <w:rsid w:val="005105D3"/>
    <w:rsid w:val="005120DB"/>
    <w:rsid w:val="005215E2"/>
    <w:rsid w:val="0052270E"/>
    <w:rsid w:val="00532297"/>
    <w:rsid w:val="00536C0F"/>
    <w:rsid w:val="00536FC9"/>
    <w:rsid w:val="005444B7"/>
    <w:rsid w:val="00564A7B"/>
    <w:rsid w:val="005666BE"/>
    <w:rsid w:val="005722CB"/>
    <w:rsid w:val="00572DAE"/>
    <w:rsid w:val="00574BF3"/>
    <w:rsid w:val="00577FD0"/>
    <w:rsid w:val="00587C00"/>
    <w:rsid w:val="00595851"/>
    <w:rsid w:val="005B2327"/>
    <w:rsid w:val="005B6985"/>
    <w:rsid w:val="005B7F3E"/>
    <w:rsid w:val="005C0E23"/>
    <w:rsid w:val="005C54A5"/>
    <w:rsid w:val="005C6946"/>
    <w:rsid w:val="005D41E3"/>
    <w:rsid w:val="005D5A7E"/>
    <w:rsid w:val="005D7F1D"/>
    <w:rsid w:val="005E4EE3"/>
    <w:rsid w:val="005E525A"/>
    <w:rsid w:val="005E6E00"/>
    <w:rsid w:val="00601C99"/>
    <w:rsid w:val="00602250"/>
    <w:rsid w:val="00602BA7"/>
    <w:rsid w:val="0060379A"/>
    <w:rsid w:val="00605F9C"/>
    <w:rsid w:val="006075BE"/>
    <w:rsid w:val="00612680"/>
    <w:rsid w:val="00621A6A"/>
    <w:rsid w:val="006228DC"/>
    <w:rsid w:val="00625DA8"/>
    <w:rsid w:val="006264EF"/>
    <w:rsid w:val="00633EA3"/>
    <w:rsid w:val="00643E52"/>
    <w:rsid w:val="0064523A"/>
    <w:rsid w:val="00651D15"/>
    <w:rsid w:val="006560BC"/>
    <w:rsid w:val="00657502"/>
    <w:rsid w:val="006669BB"/>
    <w:rsid w:val="00672D6A"/>
    <w:rsid w:val="00675A7A"/>
    <w:rsid w:val="006761C8"/>
    <w:rsid w:val="0068599D"/>
    <w:rsid w:val="006874BF"/>
    <w:rsid w:val="0069415E"/>
    <w:rsid w:val="00697FB4"/>
    <w:rsid w:val="006A0996"/>
    <w:rsid w:val="006A10D0"/>
    <w:rsid w:val="006A5B4B"/>
    <w:rsid w:val="006B13B5"/>
    <w:rsid w:val="006B65DA"/>
    <w:rsid w:val="006B75D7"/>
    <w:rsid w:val="006C2BA2"/>
    <w:rsid w:val="006C4E1B"/>
    <w:rsid w:val="006C578E"/>
    <w:rsid w:val="006C5863"/>
    <w:rsid w:val="006C5C78"/>
    <w:rsid w:val="006C6795"/>
    <w:rsid w:val="006D11BC"/>
    <w:rsid w:val="006D18DC"/>
    <w:rsid w:val="006D2287"/>
    <w:rsid w:val="006E0C96"/>
    <w:rsid w:val="006F106F"/>
    <w:rsid w:val="006F38EA"/>
    <w:rsid w:val="006F4BD8"/>
    <w:rsid w:val="006F67AC"/>
    <w:rsid w:val="00710A11"/>
    <w:rsid w:val="00720AC4"/>
    <w:rsid w:val="00721D75"/>
    <w:rsid w:val="007276EB"/>
    <w:rsid w:val="007353BB"/>
    <w:rsid w:val="00737FDE"/>
    <w:rsid w:val="007410EA"/>
    <w:rsid w:val="00742618"/>
    <w:rsid w:val="00753FE5"/>
    <w:rsid w:val="007541A2"/>
    <w:rsid w:val="00763501"/>
    <w:rsid w:val="00764C8D"/>
    <w:rsid w:val="00770EA3"/>
    <w:rsid w:val="00772BE9"/>
    <w:rsid w:val="007744BC"/>
    <w:rsid w:val="00781E4D"/>
    <w:rsid w:val="00790376"/>
    <w:rsid w:val="007936AC"/>
    <w:rsid w:val="00794CBC"/>
    <w:rsid w:val="007955CF"/>
    <w:rsid w:val="00795D0D"/>
    <w:rsid w:val="007A1696"/>
    <w:rsid w:val="007A1744"/>
    <w:rsid w:val="007A2B46"/>
    <w:rsid w:val="007A37C4"/>
    <w:rsid w:val="007A3DBF"/>
    <w:rsid w:val="007A5E01"/>
    <w:rsid w:val="007A7053"/>
    <w:rsid w:val="007A7409"/>
    <w:rsid w:val="007B2D5C"/>
    <w:rsid w:val="007B7CF8"/>
    <w:rsid w:val="007C0035"/>
    <w:rsid w:val="007C7F1B"/>
    <w:rsid w:val="007D05FA"/>
    <w:rsid w:val="007D1B30"/>
    <w:rsid w:val="007D282E"/>
    <w:rsid w:val="007D4FD8"/>
    <w:rsid w:val="007D655D"/>
    <w:rsid w:val="007F3D95"/>
    <w:rsid w:val="007F4CE9"/>
    <w:rsid w:val="00800A40"/>
    <w:rsid w:val="00805C55"/>
    <w:rsid w:val="008066DB"/>
    <w:rsid w:val="00811898"/>
    <w:rsid w:val="008119D0"/>
    <w:rsid w:val="00814C14"/>
    <w:rsid w:val="008174B4"/>
    <w:rsid w:val="0082008F"/>
    <w:rsid w:val="00820E9F"/>
    <w:rsid w:val="008267A2"/>
    <w:rsid w:val="0083232F"/>
    <w:rsid w:val="00834939"/>
    <w:rsid w:val="00835974"/>
    <w:rsid w:val="008439B0"/>
    <w:rsid w:val="00852DBA"/>
    <w:rsid w:val="00853E07"/>
    <w:rsid w:val="008559AD"/>
    <w:rsid w:val="0086099C"/>
    <w:rsid w:val="0087132E"/>
    <w:rsid w:val="008831DE"/>
    <w:rsid w:val="00886781"/>
    <w:rsid w:val="00887778"/>
    <w:rsid w:val="00891783"/>
    <w:rsid w:val="00892BFA"/>
    <w:rsid w:val="00892E59"/>
    <w:rsid w:val="00894760"/>
    <w:rsid w:val="00894A7A"/>
    <w:rsid w:val="008957C6"/>
    <w:rsid w:val="008A3002"/>
    <w:rsid w:val="008B105A"/>
    <w:rsid w:val="008B14F0"/>
    <w:rsid w:val="008B162C"/>
    <w:rsid w:val="008B7D91"/>
    <w:rsid w:val="008C15C2"/>
    <w:rsid w:val="008C3930"/>
    <w:rsid w:val="008D0AB7"/>
    <w:rsid w:val="008D68A6"/>
    <w:rsid w:val="008E1F1C"/>
    <w:rsid w:val="008F1446"/>
    <w:rsid w:val="008F2435"/>
    <w:rsid w:val="008F3825"/>
    <w:rsid w:val="008F3EA0"/>
    <w:rsid w:val="008F42C3"/>
    <w:rsid w:val="00901D88"/>
    <w:rsid w:val="00903478"/>
    <w:rsid w:val="00903B52"/>
    <w:rsid w:val="0091186B"/>
    <w:rsid w:val="0091290D"/>
    <w:rsid w:val="00916468"/>
    <w:rsid w:val="0091736D"/>
    <w:rsid w:val="00933CA6"/>
    <w:rsid w:val="00944CB8"/>
    <w:rsid w:val="009572E4"/>
    <w:rsid w:val="0096515F"/>
    <w:rsid w:val="00966893"/>
    <w:rsid w:val="0096724C"/>
    <w:rsid w:val="009700FF"/>
    <w:rsid w:val="00973432"/>
    <w:rsid w:val="00974787"/>
    <w:rsid w:val="00974CC4"/>
    <w:rsid w:val="00976D02"/>
    <w:rsid w:val="00992DBD"/>
    <w:rsid w:val="00995F40"/>
    <w:rsid w:val="009A34E7"/>
    <w:rsid w:val="009A36B9"/>
    <w:rsid w:val="009A4824"/>
    <w:rsid w:val="009A5374"/>
    <w:rsid w:val="009A6BAF"/>
    <w:rsid w:val="009A7393"/>
    <w:rsid w:val="009B3991"/>
    <w:rsid w:val="009B4B1F"/>
    <w:rsid w:val="009C14F7"/>
    <w:rsid w:val="009D102A"/>
    <w:rsid w:val="009E389E"/>
    <w:rsid w:val="009E4ECE"/>
    <w:rsid w:val="00A018F8"/>
    <w:rsid w:val="00A10846"/>
    <w:rsid w:val="00A11917"/>
    <w:rsid w:val="00A22E2F"/>
    <w:rsid w:val="00A26CEA"/>
    <w:rsid w:val="00A30C0C"/>
    <w:rsid w:val="00A33EEA"/>
    <w:rsid w:val="00A35EB1"/>
    <w:rsid w:val="00A42D1D"/>
    <w:rsid w:val="00A44373"/>
    <w:rsid w:val="00A44B2D"/>
    <w:rsid w:val="00A457BA"/>
    <w:rsid w:val="00A5102D"/>
    <w:rsid w:val="00A536FE"/>
    <w:rsid w:val="00A5652F"/>
    <w:rsid w:val="00A626BE"/>
    <w:rsid w:val="00A62729"/>
    <w:rsid w:val="00A65BDE"/>
    <w:rsid w:val="00A676C0"/>
    <w:rsid w:val="00A71A6F"/>
    <w:rsid w:val="00A74F0C"/>
    <w:rsid w:val="00A851B2"/>
    <w:rsid w:val="00A91FD0"/>
    <w:rsid w:val="00A95735"/>
    <w:rsid w:val="00AA1E0A"/>
    <w:rsid w:val="00AA5566"/>
    <w:rsid w:val="00AA567A"/>
    <w:rsid w:val="00AA776B"/>
    <w:rsid w:val="00AB5BD9"/>
    <w:rsid w:val="00AB662B"/>
    <w:rsid w:val="00AC24FE"/>
    <w:rsid w:val="00AC6255"/>
    <w:rsid w:val="00AC62B4"/>
    <w:rsid w:val="00AD3C32"/>
    <w:rsid w:val="00AE1E35"/>
    <w:rsid w:val="00AF2069"/>
    <w:rsid w:val="00AF4469"/>
    <w:rsid w:val="00AF557A"/>
    <w:rsid w:val="00AF6B19"/>
    <w:rsid w:val="00B039CA"/>
    <w:rsid w:val="00B05010"/>
    <w:rsid w:val="00B1797C"/>
    <w:rsid w:val="00B235A5"/>
    <w:rsid w:val="00B354D5"/>
    <w:rsid w:val="00B36B76"/>
    <w:rsid w:val="00B37820"/>
    <w:rsid w:val="00B40B95"/>
    <w:rsid w:val="00B428D9"/>
    <w:rsid w:val="00B43AFD"/>
    <w:rsid w:val="00B677CE"/>
    <w:rsid w:val="00B72B7E"/>
    <w:rsid w:val="00B806C5"/>
    <w:rsid w:val="00B835E3"/>
    <w:rsid w:val="00B846CB"/>
    <w:rsid w:val="00B92E74"/>
    <w:rsid w:val="00B932BD"/>
    <w:rsid w:val="00B934B3"/>
    <w:rsid w:val="00BA4FBD"/>
    <w:rsid w:val="00BA71DC"/>
    <w:rsid w:val="00BB0156"/>
    <w:rsid w:val="00BB24EC"/>
    <w:rsid w:val="00BB5179"/>
    <w:rsid w:val="00BB65DB"/>
    <w:rsid w:val="00BC3715"/>
    <w:rsid w:val="00BC44CE"/>
    <w:rsid w:val="00BC5DF8"/>
    <w:rsid w:val="00BC600B"/>
    <w:rsid w:val="00BC7B7F"/>
    <w:rsid w:val="00BE2E5A"/>
    <w:rsid w:val="00BE4ABD"/>
    <w:rsid w:val="00BF4FE4"/>
    <w:rsid w:val="00C01AE9"/>
    <w:rsid w:val="00C042B9"/>
    <w:rsid w:val="00C14DC1"/>
    <w:rsid w:val="00C14E16"/>
    <w:rsid w:val="00C26F0E"/>
    <w:rsid w:val="00C278A1"/>
    <w:rsid w:val="00C3425F"/>
    <w:rsid w:val="00C35CAD"/>
    <w:rsid w:val="00C37F4D"/>
    <w:rsid w:val="00C44ECB"/>
    <w:rsid w:val="00C45776"/>
    <w:rsid w:val="00C46640"/>
    <w:rsid w:val="00C475DB"/>
    <w:rsid w:val="00C47EBE"/>
    <w:rsid w:val="00C54D9F"/>
    <w:rsid w:val="00C637CF"/>
    <w:rsid w:val="00C743D4"/>
    <w:rsid w:val="00C76D84"/>
    <w:rsid w:val="00C851D1"/>
    <w:rsid w:val="00C865EE"/>
    <w:rsid w:val="00C93042"/>
    <w:rsid w:val="00CA1522"/>
    <w:rsid w:val="00CA4F20"/>
    <w:rsid w:val="00CA6379"/>
    <w:rsid w:val="00CA6F48"/>
    <w:rsid w:val="00CA727F"/>
    <w:rsid w:val="00CB2840"/>
    <w:rsid w:val="00CB7189"/>
    <w:rsid w:val="00CC14C5"/>
    <w:rsid w:val="00CC5825"/>
    <w:rsid w:val="00CC5ED9"/>
    <w:rsid w:val="00CC6541"/>
    <w:rsid w:val="00CD0201"/>
    <w:rsid w:val="00CD68FF"/>
    <w:rsid w:val="00CE069A"/>
    <w:rsid w:val="00CE39C4"/>
    <w:rsid w:val="00CE57D6"/>
    <w:rsid w:val="00CF09AC"/>
    <w:rsid w:val="00CF23BE"/>
    <w:rsid w:val="00CF30C7"/>
    <w:rsid w:val="00CF3BEA"/>
    <w:rsid w:val="00CF4D1E"/>
    <w:rsid w:val="00D0190C"/>
    <w:rsid w:val="00D07963"/>
    <w:rsid w:val="00D24003"/>
    <w:rsid w:val="00D25825"/>
    <w:rsid w:val="00D30EEA"/>
    <w:rsid w:val="00D32B6F"/>
    <w:rsid w:val="00D37196"/>
    <w:rsid w:val="00D37D3D"/>
    <w:rsid w:val="00D41465"/>
    <w:rsid w:val="00D42F90"/>
    <w:rsid w:val="00D5106D"/>
    <w:rsid w:val="00D51291"/>
    <w:rsid w:val="00D53917"/>
    <w:rsid w:val="00D55F58"/>
    <w:rsid w:val="00D56596"/>
    <w:rsid w:val="00D60AA5"/>
    <w:rsid w:val="00D709CA"/>
    <w:rsid w:val="00D74552"/>
    <w:rsid w:val="00D76909"/>
    <w:rsid w:val="00D81BF3"/>
    <w:rsid w:val="00D846B3"/>
    <w:rsid w:val="00D86A7E"/>
    <w:rsid w:val="00D875C0"/>
    <w:rsid w:val="00D87B96"/>
    <w:rsid w:val="00D90780"/>
    <w:rsid w:val="00D91C38"/>
    <w:rsid w:val="00D92AF9"/>
    <w:rsid w:val="00D93F7F"/>
    <w:rsid w:val="00DA2B33"/>
    <w:rsid w:val="00DA73B8"/>
    <w:rsid w:val="00DB1A40"/>
    <w:rsid w:val="00DB73A7"/>
    <w:rsid w:val="00DC058F"/>
    <w:rsid w:val="00DC51FD"/>
    <w:rsid w:val="00DD78CD"/>
    <w:rsid w:val="00DE296C"/>
    <w:rsid w:val="00DE4B06"/>
    <w:rsid w:val="00DE5663"/>
    <w:rsid w:val="00DE6EC1"/>
    <w:rsid w:val="00DE7FAF"/>
    <w:rsid w:val="00DF22B9"/>
    <w:rsid w:val="00E00C2D"/>
    <w:rsid w:val="00E021C0"/>
    <w:rsid w:val="00E046D5"/>
    <w:rsid w:val="00E05C45"/>
    <w:rsid w:val="00E06947"/>
    <w:rsid w:val="00E14940"/>
    <w:rsid w:val="00E14CC9"/>
    <w:rsid w:val="00E26FA1"/>
    <w:rsid w:val="00E31578"/>
    <w:rsid w:val="00E335C0"/>
    <w:rsid w:val="00E33CAA"/>
    <w:rsid w:val="00E37D8B"/>
    <w:rsid w:val="00E46460"/>
    <w:rsid w:val="00E51333"/>
    <w:rsid w:val="00E51F97"/>
    <w:rsid w:val="00E52BC9"/>
    <w:rsid w:val="00E5747E"/>
    <w:rsid w:val="00E60F40"/>
    <w:rsid w:val="00E7531C"/>
    <w:rsid w:val="00E7779C"/>
    <w:rsid w:val="00E82359"/>
    <w:rsid w:val="00E82712"/>
    <w:rsid w:val="00E90476"/>
    <w:rsid w:val="00E91B5D"/>
    <w:rsid w:val="00E9400D"/>
    <w:rsid w:val="00E96DCF"/>
    <w:rsid w:val="00EB2B2C"/>
    <w:rsid w:val="00EB2F53"/>
    <w:rsid w:val="00EB7A91"/>
    <w:rsid w:val="00EC1979"/>
    <w:rsid w:val="00EC5CBC"/>
    <w:rsid w:val="00EC7E5E"/>
    <w:rsid w:val="00ED7046"/>
    <w:rsid w:val="00ED7282"/>
    <w:rsid w:val="00EE02BB"/>
    <w:rsid w:val="00EE7C35"/>
    <w:rsid w:val="00EF2A35"/>
    <w:rsid w:val="00EF50B7"/>
    <w:rsid w:val="00F00094"/>
    <w:rsid w:val="00F11768"/>
    <w:rsid w:val="00F132B9"/>
    <w:rsid w:val="00F140D6"/>
    <w:rsid w:val="00F2080D"/>
    <w:rsid w:val="00F30D55"/>
    <w:rsid w:val="00F41519"/>
    <w:rsid w:val="00F4549E"/>
    <w:rsid w:val="00F4754A"/>
    <w:rsid w:val="00F521AE"/>
    <w:rsid w:val="00F54AE4"/>
    <w:rsid w:val="00F56B57"/>
    <w:rsid w:val="00F60D74"/>
    <w:rsid w:val="00F66BC0"/>
    <w:rsid w:val="00F66E48"/>
    <w:rsid w:val="00F6767C"/>
    <w:rsid w:val="00F70ADB"/>
    <w:rsid w:val="00F7191D"/>
    <w:rsid w:val="00F737E8"/>
    <w:rsid w:val="00F75294"/>
    <w:rsid w:val="00F83CBE"/>
    <w:rsid w:val="00F86E1C"/>
    <w:rsid w:val="00F979A7"/>
    <w:rsid w:val="00FA28A8"/>
    <w:rsid w:val="00FB3436"/>
    <w:rsid w:val="00FC21D2"/>
    <w:rsid w:val="00FD0B47"/>
    <w:rsid w:val="00FD44E3"/>
    <w:rsid w:val="00FD5E17"/>
    <w:rsid w:val="00FE4E87"/>
    <w:rsid w:val="00FF3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FC1AC-2608-4958-B39A-7656211E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widowControl w:val="0"/>
    </w:pPr>
    <w:rPr>
      <w:rFonts w:eastAsia="Times New Roman"/>
      <w:color w:val="000000"/>
      <w:kern w:val="28"/>
      <w:u w:color="000000"/>
      <w:lang w:val="en-US"/>
    </w:rPr>
  </w:style>
  <w:style w:type="paragraph" w:customStyle="1" w:styleId="ColorfulList-Accent11">
    <w:name w:val="Colorful List - Accent 11"/>
    <w:pPr>
      <w:widowControl w:val="0"/>
      <w:ind w:left="720"/>
    </w:pPr>
    <w:rPr>
      <w:rFonts w:eastAsia="Times New Roman"/>
      <w:color w:val="000000"/>
      <w:kern w:val="28"/>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paragraph" w:styleId="ListParagraph">
    <w:name w:val="List Paragraph"/>
    <w:pPr>
      <w:widowControl w:val="0"/>
      <w:ind w:left="720"/>
    </w:pPr>
    <w:rPr>
      <w:rFonts w:eastAsia="Times New Roman"/>
      <w:color w:val="000000"/>
      <w:kern w:val="28"/>
      <w:u w:color="000000"/>
      <w:lang w:val="en-US"/>
    </w:rPr>
  </w:style>
  <w:style w:type="paragraph" w:styleId="BalloonText">
    <w:name w:val="Balloon Text"/>
    <w:basedOn w:val="Normal"/>
    <w:link w:val="BalloonTextChar"/>
    <w:uiPriority w:val="99"/>
    <w:semiHidden/>
    <w:unhideWhenUsed/>
    <w:rsid w:val="00F30D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D55"/>
    <w:rPr>
      <w:rFonts w:ascii="Segoe UI" w:hAnsi="Segoe UI" w:cs="Segoe UI"/>
      <w:sz w:val="18"/>
      <w:szCs w:val="18"/>
      <w:lang w:val="en-US" w:eastAsia="en-US"/>
    </w:rPr>
  </w:style>
  <w:style w:type="paragraph" w:styleId="Title">
    <w:name w:val="Title"/>
    <w:basedOn w:val="Normal"/>
    <w:next w:val="Normal"/>
    <w:link w:val="TitleChar"/>
    <w:uiPriority w:val="10"/>
    <w:qFormat/>
    <w:rsid w:val="0012186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pPr>
    <w:rPr>
      <w:rFonts w:asciiTheme="minorHAnsi" w:eastAsiaTheme="minorHAnsi" w:hAnsiTheme="minorHAnsi" w:cstheme="minorBidi"/>
      <w:b/>
      <w:bdr w:val="none" w:sz="0" w:space="0" w:color="auto"/>
      <w:lang w:val="en-GB"/>
    </w:rPr>
  </w:style>
  <w:style w:type="character" w:customStyle="1" w:styleId="TitleChar">
    <w:name w:val="Title Char"/>
    <w:basedOn w:val="DefaultParagraphFont"/>
    <w:link w:val="Title"/>
    <w:uiPriority w:val="10"/>
    <w:rsid w:val="0012186F"/>
    <w:rPr>
      <w:rFonts w:asciiTheme="minorHAnsi" w:eastAsiaTheme="minorHAnsi" w:hAnsiTheme="minorHAnsi" w:cstheme="minorBidi"/>
      <w:b/>
      <w:sz w:val="24"/>
      <w:szCs w:val="24"/>
      <w:bdr w:val="none" w:sz="0" w:space="0" w:color="auto"/>
      <w:lang w:val="en-GB" w:eastAsia="en-US"/>
    </w:rPr>
  </w:style>
  <w:style w:type="paragraph" w:styleId="NormalWeb">
    <w:name w:val="Normal (Web)"/>
    <w:basedOn w:val="Normal"/>
    <w:uiPriority w:val="99"/>
    <w:semiHidden/>
    <w:unhideWhenUsed/>
    <w:rsid w:val="00FA28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styleId="Strong">
    <w:name w:val="Strong"/>
    <w:basedOn w:val="DefaultParagraphFont"/>
    <w:uiPriority w:val="22"/>
    <w:qFormat/>
    <w:rsid w:val="00FA28A8"/>
    <w:rPr>
      <w:b/>
      <w:bCs/>
    </w:rPr>
  </w:style>
  <w:style w:type="character" w:styleId="FollowedHyperlink">
    <w:name w:val="FollowedHyperlink"/>
    <w:basedOn w:val="DefaultParagraphFont"/>
    <w:uiPriority w:val="99"/>
    <w:semiHidden/>
    <w:unhideWhenUsed/>
    <w:rsid w:val="001C17B3"/>
    <w:rPr>
      <w:color w:val="954F72" w:themeColor="followedHyperlink"/>
      <w:u w:val="single"/>
    </w:rPr>
  </w:style>
  <w:style w:type="paragraph" w:styleId="FootnoteText">
    <w:name w:val="footnote text"/>
    <w:basedOn w:val="Normal"/>
    <w:link w:val="FootnoteTextChar"/>
    <w:uiPriority w:val="99"/>
    <w:semiHidden/>
    <w:unhideWhenUsed/>
    <w:rsid w:val="001C17B3"/>
    <w:rPr>
      <w:sz w:val="20"/>
      <w:szCs w:val="20"/>
    </w:rPr>
  </w:style>
  <w:style w:type="character" w:customStyle="1" w:styleId="FootnoteTextChar">
    <w:name w:val="Footnote Text Char"/>
    <w:basedOn w:val="DefaultParagraphFont"/>
    <w:link w:val="FootnoteText"/>
    <w:uiPriority w:val="99"/>
    <w:semiHidden/>
    <w:rsid w:val="001C17B3"/>
    <w:rPr>
      <w:lang w:val="en-US" w:eastAsia="en-US"/>
    </w:rPr>
  </w:style>
  <w:style w:type="character" w:styleId="FootnoteReference">
    <w:name w:val="footnote reference"/>
    <w:basedOn w:val="DefaultParagraphFont"/>
    <w:uiPriority w:val="99"/>
    <w:semiHidden/>
    <w:unhideWhenUsed/>
    <w:rsid w:val="001C17B3"/>
    <w:rPr>
      <w:vertAlign w:val="superscript"/>
    </w:rPr>
  </w:style>
  <w:style w:type="character" w:styleId="CommentReference">
    <w:name w:val="annotation reference"/>
    <w:basedOn w:val="DefaultParagraphFont"/>
    <w:uiPriority w:val="99"/>
    <w:semiHidden/>
    <w:unhideWhenUsed/>
    <w:rsid w:val="00D37196"/>
    <w:rPr>
      <w:sz w:val="16"/>
      <w:szCs w:val="16"/>
    </w:rPr>
  </w:style>
  <w:style w:type="paragraph" w:styleId="CommentText">
    <w:name w:val="annotation text"/>
    <w:basedOn w:val="Normal"/>
    <w:link w:val="CommentTextChar"/>
    <w:uiPriority w:val="99"/>
    <w:semiHidden/>
    <w:unhideWhenUsed/>
    <w:rsid w:val="00D37196"/>
    <w:rPr>
      <w:sz w:val="20"/>
      <w:szCs w:val="20"/>
    </w:rPr>
  </w:style>
  <w:style w:type="character" w:customStyle="1" w:styleId="CommentTextChar">
    <w:name w:val="Comment Text Char"/>
    <w:basedOn w:val="DefaultParagraphFont"/>
    <w:link w:val="CommentText"/>
    <w:uiPriority w:val="99"/>
    <w:semiHidden/>
    <w:rsid w:val="00D37196"/>
    <w:rPr>
      <w:lang w:val="en-US" w:eastAsia="en-US"/>
    </w:rPr>
  </w:style>
  <w:style w:type="paragraph" w:styleId="CommentSubject">
    <w:name w:val="annotation subject"/>
    <w:basedOn w:val="CommentText"/>
    <w:next w:val="CommentText"/>
    <w:link w:val="CommentSubjectChar"/>
    <w:uiPriority w:val="99"/>
    <w:semiHidden/>
    <w:unhideWhenUsed/>
    <w:rsid w:val="00D37196"/>
    <w:rPr>
      <w:b/>
      <w:bCs/>
    </w:rPr>
  </w:style>
  <w:style w:type="character" w:customStyle="1" w:styleId="CommentSubjectChar">
    <w:name w:val="Comment Subject Char"/>
    <w:basedOn w:val="CommentTextChar"/>
    <w:link w:val="CommentSubject"/>
    <w:uiPriority w:val="99"/>
    <w:semiHidden/>
    <w:rsid w:val="00D3719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36239">
      <w:bodyDiv w:val="1"/>
      <w:marLeft w:val="0"/>
      <w:marRight w:val="0"/>
      <w:marTop w:val="0"/>
      <w:marBottom w:val="0"/>
      <w:divBdr>
        <w:top w:val="none" w:sz="0" w:space="0" w:color="auto"/>
        <w:left w:val="none" w:sz="0" w:space="0" w:color="auto"/>
        <w:bottom w:val="none" w:sz="0" w:space="0" w:color="auto"/>
        <w:right w:val="none" w:sz="0" w:space="0" w:color="auto"/>
      </w:divBdr>
    </w:div>
    <w:div w:id="585964506">
      <w:bodyDiv w:val="1"/>
      <w:marLeft w:val="0"/>
      <w:marRight w:val="0"/>
      <w:marTop w:val="0"/>
      <w:marBottom w:val="0"/>
      <w:divBdr>
        <w:top w:val="none" w:sz="0" w:space="0" w:color="auto"/>
        <w:left w:val="none" w:sz="0" w:space="0" w:color="auto"/>
        <w:bottom w:val="none" w:sz="0" w:space="0" w:color="auto"/>
        <w:right w:val="none" w:sz="0" w:space="0" w:color="auto"/>
      </w:divBdr>
    </w:div>
    <w:div w:id="1304774664">
      <w:bodyDiv w:val="1"/>
      <w:marLeft w:val="0"/>
      <w:marRight w:val="0"/>
      <w:marTop w:val="0"/>
      <w:marBottom w:val="0"/>
      <w:divBdr>
        <w:top w:val="none" w:sz="0" w:space="0" w:color="auto"/>
        <w:left w:val="none" w:sz="0" w:space="0" w:color="auto"/>
        <w:bottom w:val="none" w:sz="0" w:space="0" w:color="auto"/>
        <w:right w:val="none" w:sz="0" w:space="0" w:color="auto"/>
      </w:divBdr>
    </w:div>
    <w:div w:id="1752971692">
      <w:bodyDiv w:val="1"/>
      <w:marLeft w:val="0"/>
      <w:marRight w:val="0"/>
      <w:marTop w:val="0"/>
      <w:marBottom w:val="0"/>
      <w:divBdr>
        <w:top w:val="none" w:sz="0" w:space="0" w:color="auto"/>
        <w:left w:val="none" w:sz="0" w:space="0" w:color="auto"/>
        <w:bottom w:val="none" w:sz="0" w:space="0" w:color="auto"/>
        <w:right w:val="none" w:sz="0" w:space="0" w:color="auto"/>
      </w:divBdr>
    </w:div>
    <w:div w:id="1915429849">
      <w:bodyDiv w:val="1"/>
      <w:marLeft w:val="0"/>
      <w:marRight w:val="0"/>
      <w:marTop w:val="0"/>
      <w:marBottom w:val="0"/>
      <w:divBdr>
        <w:top w:val="none" w:sz="0" w:space="0" w:color="auto"/>
        <w:left w:val="none" w:sz="0" w:space="0" w:color="auto"/>
        <w:bottom w:val="none" w:sz="0" w:space="0" w:color="auto"/>
        <w:right w:val="none" w:sz="0" w:space="0" w:color="auto"/>
      </w:divBdr>
    </w:div>
    <w:div w:id="1999530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72F08-CBFE-4635-904A-513F7EEF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Owen</cp:lastModifiedBy>
  <cp:revision>5</cp:revision>
  <cp:lastPrinted>2014-12-12T16:38:00Z</cp:lastPrinted>
  <dcterms:created xsi:type="dcterms:W3CDTF">2017-12-01T18:22:00Z</dcterms:created>
  <dcterms:modified xsi:type="dcterms:W3CDTF">2017-12-01T19:54:00Z</dcterms:modified>
</cp:coreProperties>
</file>